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0117" w:rsidRDefault="002A0117" w:rsidP="002A0117">
      <w:pPr>
        <w:spacing w:before="240" w:line="288" w:lineRule="auto"/>
        <w:rPr>
          <w:sz w:val="28"/>
          <w:szCs w:val="28"/>
        </w:rPr>
      </w:pPr>
      <w:proofErr w:type="spellStart"/>
      <w:r>
        <w:rPr>
          <w:sz w:val="28"/>
          <w:szCs w:val="28"/>
        </w:rPr>
        <w:t>Тапсырма</w:t>
      </w:r>
      <w:proofErr w:type="spellEnd"/>
      <w:r>
        <w:rPr>
          <w:sz w:val="28"/>
          <w:szCs w:val="28"/>
        </w:rPr>
        <w:t xml:space="preserve"> 3</w:t>
      </w:r>
    </w:p>
    <w:p w:rsidR="002A0117" w:rsidRPr="00E77C5E" w:rsidRDefault="002A0117" w:rsidP="002A0117">
      <w:pPr>
        <w:spacing w:before="240" w:line="288" w:lineRule="auto"/>
        <w:jc w:val="center"/>
        <w:rPr>
          <w:sz w:val="28"/>
          <w:szCs w:val="28"/>
        </w:rPr>
      </w:pPr>
      <w:r>
        <w:rPr>
          <w:sz w:val="28"/>
          <w:szCs w:val="28"/>
        </w:rPr>
        <w:t xml:space="preserve"> </w:t>
      </w:r>
      <w:r w:rsidRPr="003B7C9C">
        <w:rPr>
          <w:caps/>
          <w:sz w:val="28"/>
          <w:szCs w:val="28"/>
          <w:lang w:val="kk-KZ"/>
        </w:rPr>
        <w:t>Топырақтың темірбетон іргетасына агрессивтілік дәрежесін анықтау және іргетасты қорғау тәсілдерін дайындау</w:t>
      </w:r>
    </w:p>
    <w:p w:rsidR="002A0117" w:rsidRPr="003B7C9C" w:rsidRDefault="002A0117" w:rsidP="002A0117">
      <w:pPr>
        <w:spacing w:before="120" w:after="120" w:line="288" w:lineRule="auto"/>
        <w:jc w:val="center"/>
        <w:rPr>
          <w:sz w:val="28"/>
          <w:lang w:val="kk-KZ"/>
        </w:rPr>
      </w:pPr>
      <w:r>
        <w:rPr>
          <w:b/>
          <w:sz w:val="28"/>
        </w:rPr>
        <w:t xml:space="preserve">3.1 </w:t>
      </w:r>
      <w:r>
        <w:rPr>
          <w:b/>
          <w:sz w:val="28"/>
          <w:lang w:val="kk-KZ"/>
        </w:rPr>
        <w:t>Сабақтың мақсаты</w:t>
      </w:r>
    </w:p>
    <w:p w:rsidR="002A0117" w:rsidRPr="00090F68" w:rsidRDefault="002A0117" w:rsidP="002A0117">
      <w:pPr>
        <w:spacing w:line="288" w:lineRule="auto"/>
        <w:ind w:firstLine="567"/>
        <w:jc w:val="both"/>
        <w:rPr>
          <w:sz w:val="28"/>
          <w:lang w:val="kk-KZ"/>
        </w:rPr>
      </w:pPr>
      <w:r>
        <w:rPr>
          <w:sz w:val="28"/>
          <w:szCs w:val="28"/>
          <w:lang w:val="kk-KZ"/>
        </w:rPr>
        <w:t>Топырақтағы су деңгейінен жоғары т</w:t>
      </w:r>
      <w:r w:rsidRPr="00090F68">
        <w:rPr>
          <w:sz w:val="28"/>
          <w:szCs w:val="28"/>
          <w:lang w:val="kk-KZ"/>
        </w:rPr>
        <w:t>опырақтың темірбетон іргетасына агрессивтілік дәрежесін анықтау және іргетасты қорғау тәсілдерін дайындау</w:t>
      </w:r>
      <w:r>
        <w:rPr>
          <w:sz w:val="28"/>
          <w:szCs w:val="28"/>
          <w:lang w:val="kk-KZ"/>
        </w:rPr>
        <w:t>.</w:t>
      </w:r>
      <w:r w:rsidRPr="00090F68">
        <w:rPr>
          <w:lang w:val="kk-KZ"/>
        </w:rPr>
        <w:t xml:space="preserve"> </w:t>
      </w:r>
    </w:p>
    <w:p w:rsidR="002A0117" w:rsidRPr="003B7C9C" w:rsidRDefault="002A0117" w:rsidP="002A0117">
      <w:pPr>
        <w:pStyle w:val="1"/>
        <w:spacing w:after="120" w:line="298" w:lineRule="auto"/>
        <w:rPr>
          <w:lang w:val="kk-KZ"/>
        </w:rPr>
      </w:pPr>
      <w:r w:rsidRPr="0028408E">
        <w:rPr>
          <w:lang w:val="kk-KZ"/>
        </w:rPr>
        <w:t xml:space="preserve">3.2 </w:t>
      </w:r>
      <w:r>
        <w:rPr>
          <w:lang w:val="kk-KZ"/>
        </w:rPr>
        <w:t>Теориялық мәліметтер</w:t>
      </w:r>
    </w:p>
    <w:p w:rsidR="002A0117" w:rsidRDefault="002A0117" w:rsidP="002A0117">
      <w:pPr>
        <w:pStyle w:val="2"/>
        <w:spacing w:line="298" w:lineRule="auto"/>
        <w:jc w:val="both"/>
        <w:rPr>
          <w:lang w:val="kk-KZ"/>
        </w:rPr>
      </w:pPr>
      <w:r>
        <w:rPr>
          <w:lang w:val="kk-KZ"/>
        </w:rPr>
        <w:t xml:space="preserve">Топырақтың іргетасқа қатысты агрессивтілігі 1 кг топырақта сульфаттың немесе хлоридтің мөлшерімен (мг) анықталады. Темірбетон іргетасқа жегі әсерінің дәрежесі ылғалдылық аумағына және ылғал өткізбеушілік қасиеті бойынша бетонның маркасына байланысты.Бұл марка бетонның фильтрация коэффициентімен </w:t>
      </w:r>
      <w:r w:rsidRPr="0028408E">
        <w:rPr>
          <w:lang w:val="kk-KZ"/>
        </w:rPr>
        <w:t>k</w:t>
      </w:r>
      <w:r w:rsidRPr="0028408E">
        <w:rPr>
          <w:vertAlign w:val="subscript"/>
          <w:lang w:val="kk-KZ"/>
        </w:rPr>
        <w:t>f</w:t>
      </w:r>
      <w:r>
        <w:rPr>
          <w:lang w:val="kk-KZ"/>
        </w:rPr>
        <w:t xml:space="preserve"> (</w:t>
      </w:r>
      <w:r w:rsidRPr="0028408E">
        <w:rPr>
          <w:lang w:val="kk-KZ"/>
        </w:rPr>
        <w:t>см/с</w:t>
      </w:r>
      <w:r>
        <w:rPr>
          <w:lang w:val="kk-KZ"/>
        </w:rPr>
        <w:t>) анықталады.</w:t>
      </w:r>
    </w:p>
    <w:p w:rsidR="002A0117" w:rsidRDefault="002A0117" w:rsidP="002A0117">
      <w:pPr>
        <w:pStyle w:val="2"/>
        <w:spacing w:line="298" w:lineRule="auto"/>
        <w:jc w:val="both"/>
        <w:rPr>
          <w:lang w:val="kk-KZ"/>
        </w:rPr>
      </w:pPr>
      <w:r>
        <w:rPr>
          <w:lang w:val="kk-KZ"/>
        </w:rPr>
        <w:t>Қорғау тәсілі пайдалану жағдайы, массивтілігі, дайындау және тұрғызу технологиясына байланысты таңдалады.</w:t>
      </w:r>
    </w:p>
    <w:p w:rsidR="002A0117" w:rsidRPr="00AC1820" w:rsidRDefault="002A0117" w:rsidP="002A0117">
      <w:pPr>
        <w:pStyle w:val="2"/>
        <w:spacing w:line="298" w:lineRule="auto"/>
        <w:jc w:val="both"/>
        <w:rPr>
          <w:lang w:val="kk-KZ"/>
        </w:rPr>
      </w:pPr>
      <w:r>
        <w:rPr>
          <w:lang w:val="kk-KZ"/>
        </w:rPr>
        <w:t>Іргетатың бүйір беттері үшін мастикалық, желімдеу, қаптайтын (футеровкалы) жабындар қолданады.</w:t>
      </w:r>
    </w:p>
    <w:p w:rsidR="002A0117" w:rsidRPr="00AC1820" w:rsidRDefault="002A0117" w:rsidP="002A0117">
      <w:pPr>
        <w:pStyle w:val="2"/>
        <w:spacing w:line="298" w:lineRule="auto"/>
        <w:jc w:val="both"/>
        <w:rPr>
          <w:lang w:val="kk-KZ"/>
        </w:rPr>
      </w:pPr>
      <w:r>
        <w:rPr>
          <w:lang w:val="kk-KZ"/>
        </w:rPr>
        <w:t xml:space="preserve">Іргетастың табаны үшін қалыңдығы 100-150 мм қатты жер жарып шыққан жыныстар шағылын пайдаланды, оның үстіне оқшаулағыш қабатын орналастырады. Қышқылды ортада оқшаулағыш қабатты қышқылға берікті асфальттан дайындайды. Күшті жегі ортада асфальттың үстіне екі қабат орама оқшаулағыш төсеп, қайтадан бір қабат асфальт төсейді. Орта жегілі сульфаттық ортада шағыл тастың үстіне ыстық битум құйылады, содан кейін сульфатқа берік ерітінді, бетон немесе асфальт қабатымен жабады. </w:t>
      </w:r>
      <w:r w:rsidRPr="00AC1820">
        <w:rPr>
          <w:lang w:val="kk-KZ"/>
        </w:rPr>
        <w:t xml:space="preserve"> </w:t>
      </w:r>
    </w:p>
    <w:p w:rsidR="002A0117" w:rsidRPr="007F088A" w:rsidRDefault="002A0117" w:rsidP="002A0117">
      <w:pPr>
        <w:pStyle w:val="2"/>
        <w:spacing w:line="298" w:lineRule="auto"/>
        <w:jc w:val="both"/>
        <w:rPr>
          <w:lang w:val="kk-KZ"/>
        </w:rPr>
      </w:pPr>
      <w:r w:rsidRPr="00AC1820">
        <w:rPr>
          <w:lang w:val="kk-KZ"/>
        </w:rPr>
        <w:t xml:space="preserve"> </w:t>
      </w:r>
      <w:r>
        <w:rPr>
          <w:lang w:val="kk-KZ"/>
        </w:rPr>
        <w:t xml:space="preserve">Қадаларды қорғау механикалық берік жабындармен жүргізіледі, көбіне битуммен немесе таскөмірлі қабатпен сіңіреді. Сіңіру алдында оларды жылытады немесе органикалық ерітінділермен араластырады. Қадалар үшін бетонның маркасы </w:t>
      </w:r>
      <w:r w:rsidRPr="007F088A">
        <w:rPr>
          <w:lang w:val="kk-KZ"/>
        </w:rPr>
        <w:t>W6</w:t>
      </w:r>
      <w:r>
        <w:rPr>
          <w:lang w:val="kk-KZ"/>
        </w:rPr>
        <w:t>-дан кем болмауы керек. Сульфаттық ортада сульфатқа берікті бетоннан дайындалған қадалар қолданылуы керек.</w:t>
      </w:r>
    </w:p>
    <w:p w:rsidR="002A0117" w:rsidRPr="007F088A" w:rsidRDefault="002A0117" w:rsidP="002A0117">
      <w:pPr>
        <w:pStyle w:val="2"/>
        <w:spacing w:line="298" w:lineRule="auto"/>
        <w:jc w:val="both"/>
        <w:rPr>
          <w:lang w:val="kk-KZ"/>
        </w:rPr>
      </w:pPr>
      <w:r>
        <w:rPr>
          <w:lang w:val="kk-KZ"/>
        </w:rPr>
        <w:t xml:space="preserve">Іргетастар ғимарат еденінен 300 мм-ден кем емес жоғары болуы керек. Іргетас пен еденнің изоляциясы тұтас болуы керек. Оқшаулағыш қабаты іргетас маңында жоғары қайырылады. Бұл әсіресе еденге агрессивтік ерітінділер төгілетін ғимараттарда өте маңызды. </w:t>
      </w:r>
    </w:p>
    <w:p w:rsidR="002A0117" w:rsidRPr="002A0117" w:rsidRDefault="002A0117" w:rsidP="002A0117">
      <w:pPr>
        <w:pStyle w:val="2"/>
        <w:spacing w:line="298" w:lineRule="auto"/>
        <w:jc w:val="both"/>
        <w:rPr>
          <w:lang w:val="kk-KZ"/>
        </w:rPr>
      </w:pPr>
    </w:p>
    <w:p w:rsidR="002A0117" w:rsidRPr="002A0117" w:rsidRDefault="002A0117" w:rsidP="002A0117">
      <w:pPr>
        <w:pStyle w:val="2"/>
        <w:spacing w:before="120" w:after="120" w:line="288" w:lineRule="auto"/>
        <w:ind w:firstLine="0"/>
        <w:jc w:val="center"/>
        <w:rPr>
          <w:lang w:val="kk-KZ"/>
        </w:rPr>
      </w:pPr>
      <w:r w:rsidRPr="002A0117">
        <w:rPr>
          <w:b/>
          <w:lang w:val="kk-KZ"/>
        </w:rPr>
        <w:lastRenderedPageBreak/>
        <w:t xml:space="preserve">3.3 </w:t>
      </w:r>
      <w:r>
        <w:rPr>
          <w:b/>
          <w:lang w:val="kk-KZ"/>
        </w:rPr>
        <w:t>Есеп</w:t>
      </w:r>
      <w:r w:rsidRPr="002A0117">
        <w:rPr>
          <w:b/>
          <w:lang w:val="kk-KZ"/>
        </w:rPr>
        <w:t xml:space="preserve"> № 6</w:t>
      </w:r>
    </w:p>
    <w:p w:rsidR="002A0117" w:rsidRPr="002A0117" w:rsidRDefault="002A0117" w:rsidP="002A0117">
      <w:pPr>
        <w:pStyle w:val="2"/>
        <w:spacing w:line="288" w:lineRule="auto"/>
        <w:jc w:val="both"/>
        <w:rPr>
          <w:lang w:val="kk-KZ"/>
        </w:rPr>
      </w:pPr>
      <w:r>
        <w:rPr>
          <w:szCs w:val="28"/>
          <w:lang w:val="kk-KZ"/>
        </w:rPr>
        <w:t>Топырақтағы су деңгейінен жоғары т</w:t>
      </w:r>
      <w:r w:rsidRPr="00090F68">
        <w:rPr>
          <w:szCs w:val="28"/>
          <w:lang w:val="kk-KZ"/>
        </w:rPr>
        <w:t>опырақтың темірбетон іргетасына агрессивтілік дәрежесін анықтау және іргетасты қорғау тәсілін дайындау</w:t>
      </w:r>
      <w:r>
        <w:rPr>
          <w:szCs w:val="28"/>
          <w:lang w:val="kk-KZ"/>
        </w:rPr>
        <w:t>.</w:t>
      </w:r>
    </w:p>
    <w:p w:rsidR="002A0117" w:rsidRPr="002A0117" w:rsidRDefault="002A0117" w:rsidP="002A0117">
      <w:pPr>
        <w:pStyle w:val="1"/>
        <w:spacing w:before="120" w:after="120" w:line="288" w:lineRule="auto"/>
        <w:ind w:firstLine="567"/>
        <w:jc w:val="both"/>
        <w:rPr>
          <w:b w:val="0"/>
          <w:lang w:val="kk-KZ"/>
        </w:rPr>
      </w:pPr>
      <w:r w:rsidRPr="002A0117">
        <w:rPr>
          <w:b w:val="0"/>
          <w:lang w:val="kk-KZ"/>
        </w:rPr>
        <w:t xml:space="preserve">3.3.1 </w:t>
      </w:r>
      <w:r w:rsidRPr="00D63365">
        <w:rPr>
          <w:b w:val="0"/>
          <w:szCs w:val="28"/>
          <w:lang w:val="kk-KZ"/>
        </w:rPr>
        <w:t>Есепті шығару әдістемесі</w:t>
      </w:r>
    </w:p>
    <w:p w:rsidR="002A0117" w:rsidRPr="002A0117" w:rsidRDefault="002A0117" w:rsidP="002A0117">
      <w:pPr>
        <w:spacing w:line="288" w:lineRule="auto"/>
        <w:ind w:firstLine="567"/>
        <w:jc w:val="both"/>
        <w:rPr>
          <w:sz w:val="28"/>
          <w:lang w:val="kk-KZ"/>
        </w:rPr>
      </w:pPr>
      <w:r w:rsidRPr="002A0117">
        <w:rPr>
          <w:sz w:val="28"/>
          <w:lang w:val="kk-KZ"/>
        </w:rPr>
        <w:t xml:space="preserve">1. </w:t>
      </w:r>
      <w:r>
        <w:rPr>
          <w:sz w:val="28"/>
          <w:lang w:val="kk-KZ"/>
        </w:rPr>
        <w:t xml:space="preserve">Фильтрация коэффициенті </w:t>
      </w:r>
      <w:r w:rsidRPr="002A0117">
        <w:rPr>
          <w:sz w:val="28"/>
          <w:lang w:val="kk-KZ"/>
        </w:rPr>
        <w:t>k</w:t>
      </w:r>
      <w:r w:rsidRPr="002A0117">
        <w:rPr>
          <w:sz w:val="28"/>
          <w:vertAlign w:val="subscript"/>
          <w:lang w:val="kk-KZ"/>
        </w:rPr>
        <w:t>f</w:t>
      </w:r>
      <w:r w:rsidRPr="002A0117">
        <w:rPr>
          <w:sz w:val="28"/>
          <w:lang w:val="kk-KZ"/>
        </w:rPr>
        <w:t xml:space="preserve"> </w:t>
      </w:r>
      <w:r>
        <w:rPr>
          <w:sz w:val="28"/>
          <w:lang w:val="kk-KZ"/>
        </w:rPr>
        <w:t xml:space="preserve"> байланысты ҚНжЕ </w:t>
      </w:r>
      <w:r w:rsidRPr="002A0117">
        <w:rPr>
          <w:sz w:val="28"/>
          <w:lang w:val="kk-KZ"/>
        </w:rPr>
        <w:t>[1]</w:t>
      </w:r>
      <w:r>
        <w:rPr>
          <w:sz w:val="28"/>
          <w:lang w:val="kk-KZ"/>
        </w:rPr>
        <w:t xml:space="preserve"> 1-кестеден су өткізбеушілігі бойынша бетонның маркасы анықталады.  </w:t>
      </w:r>
    </w:p>
    <w:p w:rsidR="002A0117" w:rsidRPr="002A0117" w:rsidRDefault="002A0117" w:rsidP="002A0117">
      <w:pPr>
        <w:spacing w:line="290" w:lineRule="auto"/>
        <w:ind w:firstLine="567"/>
        <w:jc w:val="both"/>
        <w:rPr>
          <w:sz w:val="28"/>
          <w:lang w:val="kk-KZ"/>
        </w:rPr>
      </w:pPr>
      <w:r w:rsidRPr="002A0117">
        <w:rPr>
          <w:sz w:val="28"/>
          <w:lang w:val="kk-KZ"/>
        </w:rPr>
        <w:t xml:space="preserve">2. </w:t>
      </w:r>
      <w:r w:rsidRPr="004F5905">
        <w:rPr>
          <w:sz w:val="28"/>
          <w:szCs w:val="28"/>
          <w:lang w:val="kk-KZ"/>
        </w:rPr>
        <w:t>Бетонның тұтқырлығының түрі бойынша , ылғалдылық аумағ</w:t>
      </w:r>
      <w:r>
        <w:rPr>
          <w:sz w:val="28"/>
          <w:szCs w:val="28"/>
          <w:lang w:val="kk-KZ"/>
        </w:rPr>
        <w:t xml:space="preserve">ы бойынша, </w:t>
      </w:r>
      <w:r w:rsidRPr="004F5905">
        <w:rPr>
          <w:sz w:val="28"/>
          <w:szCs w:val="28"/>
          <w:lang w:val="kk-KZ"/>
        </w:rPr>
        <w:t>су</w:t>
      </w:r>
      <w:r>
        <w:rPr>
          <w:sz w:val="28"/>
          <w:szCs w:val="28"/>
          <w:lang w:val="kk-KZ"/>
        </w:rPr>
        <w:t xml:space="preserve"> </w:t>
      </w:r>
      <w:r w:rsidRPr="004F5905">
        <w:rPr>
          <w:sz w:val="28"/>
          <w:szCs w:val="28"/>
          <w:lang w:val="kk-KZ"/>
        </w:rPr>
        <w:t>өткізбеушілігі бойынша</w:t>
      </w:r>
      <w:r>
        <w:rPr>
          <w:sz w:val="28"/>
          <w:szCs w:val="28"/>
          <w:lang w:val="kk-KZ"/>
        </w:rPr>
        <w:t xml:space="preserve">, </w:t>
      </w:r>
      <w:r w:rsidRPr="004F5905">
        <w:rPr>
          <w:sz w:val="28"/>
          <w:szCs w:val="28"/>
          <w:lang w:val="kk-KZ"/>
        </w:rPr>
        <w:t>1 кг топырақтағы агрессивтілік көрсеткіші</w:t>
      </w:r>
      <w:r>
        <w:rPr>
          <w:sz w:val="28"/>
          <w:szCs w:val="28"/>
          <w:lang w:val="kk-KZ"/>
        </w:rPr>
        <w:t xml:space="preserve"> бойынша ҚНжЕ </w:t>
      </w:r>
      <w:r w:rsidRPr="004F5905">
        <w:rPr>
          <w:sz w:val="28"/>
          <w:szCs w:val="28"/>
          <w:lang w:val="kk-KZ"/>
        </w:rPr>
        <w:t xml:space="preserve"> </w:t>
      </w:r>
      <w:r w:rsidRPr="002A0117">
        <w:rPr>
          <w:sz w:val="28"/>
          <w:lang w:val="kk-KZ"/>
        </w:rPr>
        <w:t>[1]</w:t>
      </w:r>
      <w:r>
        <w:rPr>
          <w:sz w:val="28"/>
          <w:lang w:val="kk-KZ"/>
        </w:rPr>
        <w:t xml:space="preserve"> 4-кестесі бойынша темірбетон құрылымдарына топырақтың жегі әсері дәрежесін анықтаймыз. </w:t>
      </w:r>
    </w:p>
    <w:p w:rsidR="002A0117" w:rsidRPr="002A0117" w:rsidRDefault="002A0117" w:rsidP="002A0117">
      <w:pPr>
        <w:spacing w:line="290" w:lineRule="auto"/>
        <w:ind w:firstLine="567"/>
        <w:jc w:val="both"/>
        <w:rPr>
          <w:sz w:val="28"/>
          <w:lang w:val="kk-KZ"/>
        </w:rPr>
      </w:pPr>
      <w:r w:rsidRPr="002A0117">
        <w:rPr>
          <w:sz w:val="28"/>
          <w:lang w:val="kk-KZ"/>
        </w:rPr>
        <w:t xml:space="preserve">3. </w:t>
      </w:r>
      <w:r w:rsidRPr="004F5905">
        <w:rPr>
          <w:sz w:val="28"/>
          <w:szCs w:val="28"/>
          <w:lang w:val="kk-KZ"/>
        </w:rPr>
        <w:t>ҚНжЕ [1] 5-қосымшасы бойынша және 2.34 п. сәйкес</w:t>
      </w:r>
      <w:r>
        <w:rPr>
          <w:sz w:val="28"/>
          <w:lang w:val="kk-KZ"/>
        </w:rPr>
        <w:t xml:space="preserve"> қорғау жабындарының түлері</w:t>
      </w:r>
      <w:r w:rsidRPr="002A0117">
        <w:rPr>
          <w:sz w:val="28"/>
          <w:lang w:val="kk-KZ"/>
        </w:rPr>
        <w:t>:</w:t>
      </w:r>
    </w:p>
    <w:p w:rsidR="002A0117" w:rsidRPr="002A0117" w:rsidRDefault="002A0117" w:rsidP="002A0117">
      <w:pPr>
        <w:spacing w:line="290" w:lineRule="auto"/>
        <w:ind w:firstLine="567"/>
        <w:jc w:val="both"/>
        <w:rPr>
          <w:sz w:val="28"/>
          <w:szCs w:val="28"/>
          <w:lang w:val="kk-KZ"/>
        </w:rPr>
      </w:pPr>
      <w:r w:rsidRPr="002A0117">
        <w:rPr>
          <w:sz w:val="28"/>
          <w:lang w:val="kk-KZ"/>
        </w:rPr>
        <w:t xml:space="preserve">- </w:t>
      </w:r>
      <w:r>
        <w:rPr>
          <w:sz w:val="28"/>
          <w:lang w:val="kk-KZ"/>
        </w:rPr>
        <w:t>әлсіз жегі ортада</w:t>
      </w:r>
      <w:r w:rsidRPr="002A0117">
        <w:rPr>
          <w:sz w:val="28"/>
          <w:lang w:val="kk-KZ"/>
        </w:rPr>
        <w:t xml:space="preserve"> – битум</w:t>
      </w:r>
      <w:r>
        <w:rPr>
          <w:sz w:val="28"/>
          <w:lang w:val="kk-KZ"/>
        </w:rPr>
        <w:t>ды</w:t>
      </w:r>
      <w:r w:rsidRPr="002A0117">
        <w:rPr>
          <w:sz w:val="28"/>
          <w:lang w:val="kk-KZ"/>
        </w:rPr>
        <w:t>-латекс</w:t>
      </w:r>
      <w:r>
        <w:rPr>
          <w:sz w:val="28"/>
          <w:lang w:val="kk-KZ"/>
        </w:rPr>
        <w:t>ті</w:t>
      </w:r>
      <w:r w:rsidRPr="002A0117">
        <w:rPr>
          <w:sz w:val="28"/>
          <w:lang w:val="kk-KZ"/>
        </w:rPr>
        <w:t xml:space="preserve"> эмульси</w:t>
      </w:r>
      <w:r>
        <w:rPr>
          <w:sz w:val="28"/>
          <w:lang w:val="kk-KZ"/>
        </w:rPr>
        <w:t>ялар</w:t>
      </w:r>
      <w:r w:rsidRPr="002A0117">
        <w:rPr>
          <w:sz w:val="28"/>
          <w:lang w:val="kk-KZ"/>
        </w:rPr>
        <w:t xml:space="preserve">; </w:t>
      </w:r>
      <w:r w:rsidRPr="004F5905">
        <w:rPr>
          <w:sz w:val="28"/>
          <w:szCs w:val="28"/>
          <w:lang w:val="kk-KZ"/>
        </w:rPr>
        <w:t>суық немесе ыстық  битум жабыны</w:t>
      </w:r>
      <w:r w:rsidRPr="002A0117">
        <w:rPr>
          <w:sz w:val="28"/>
          <w:szCs w:val="28"/>
          <w:lang w:val="kk-KZ"/>
        </w:rPr>
        <w:t>;</w:t>
      </w:r>
    </w:p>
    <w:p w:rsidR="002A0117" w:rsidRPr="002A0117" w:rsidRDefault="002A0117" w:rsidP="002A0117">
      <w:pPr>
        <w:spacing w:line="290" w:lineRule="auto"/>
        <w:ind w:firstLine="567"/>
        <w:jc w:val="both"/>
        <w:rPr>
          <w:sz w:val="28"/>
          <w:lang w:val="kk-KZ"/>
        </w:rPr>
      </w:pPr>
      <w:r w:rsidRPr="002A0117">
        <w:rPr>
          <w:sz w:val="28"/>
          <w:lang w:val="kk-KZ"/>
        </w:rPr>
        <w:t xml:space="preserve">- </w:t>
      </w:r>
      <w:r>
        <w:rPr>
          <w:sz w:val="28"/>
          <w:lang w:val="kk-KZ"/>
        </w:rPr>
        <w:t>орташа жегі ортада</w:t>
      </w:r>
      <w:r w:rsidRPr="002A0117">
        <w:rPr>
          <w:sz w:val="28"/>
          <w:lang w:val="kk-KZ"/>
        </w:rPr>
        <w:t xml:space="preserve"> – </w:t>
      </w:r>
      <w:r w:rsidRPr="004F5905">
        <w:rPr>
          <w:sz w:val="28"/>
          <w:szCs w:val="28"/>
          <w:lang w:val="kk-KZ"/>
        </w:rPr>
        <w:t>суық немесе ыстық  битум жабыны</w:t>
      </w:r>
      <w:r w:rsidRPr="002A0117">
        <w:rPr>
          <w:sz w:val="28"/>
          <w:lang w:val="kk-KZ"/>
        </w:rPr>
        <w:t xml:space="preserve">, </w:t>
      </w:r>
      <w:r w:rsidRPr="004F5905">
        <w:rPr>
          <w:sz w:val="28"/>
          <w:szCs w:val="28"/>
          <w:lang w:val="kk-KZ"/>
        </w:rPr>
        <w:t>суық немесе ыстық</w:t>
      </w:r>
      <w:r w:rsidRPr="002A0117">
        <w:rPr>
          <w:sz w:val="28"/>
          <w:lang w:val="kk-KZ"/>
        </w:rPr>
        <w:t xml:space="preserve"> асфальт</w:t>
      </w:r>
      <w:r>
        <w:rPr>
          <w:sz w:val="28"/>
          <w:lang w:val="kk-KZ"/>
        </w:rPr>
        <w:t xml:space="preserve">тік </w:t>
      </w:r>
      <w:r w:rsidRPr="002A0117">
        <w:rPr>
          <w:sz w:val="28"/>
          <w:lang w:val="kk-KZ"/>
        </w:rPr>
        <w:t xml:space="preserve"> мастик</w:t>
      </w:r>
      <w:r>
        <w:rPr>
          <w:sz w:val="28"/>
          <w:lang w:val="kk-KZ"/>
        </w:rPr>
        <w:t>а</w:t>
      </w:r>
      <w:r w:rsidRPr="002A0117">
        <w:rPr>
          <w:sz w:val="28"/>
          <w:lang w:val="kk-KZ"/>
        </w:rPr>
        <w:t>;</w:t>
      </w:r>
    </w:p>
    <w:p w:rsidR="002A0117" w:rsidRPr="002A0117" w:rsidRDefault="002A0117" w:rsidP="002A0117">
      <w:pPr>
        <w:spacing w:line="290" w:lineRule="auto"/>
        <w:ind w:firstLine="567"/>
        <w:jc w:val="both"/>
        <w:rPr>
          <w:sz w:val="28"/>
          <w:lang w:val="kk-KZ"/>
        </w:rPr>
      </w:pPr>
      <w:r w:rsidRPr="002A0117">
        <w:rPr>
          <w:sz w:val="28"/>
          <w:lang w:val="kk-KZ"/>
        </w:rPr>
        <w:t xml:space="preserve">- </w:t>
      </w:r>
      <w:r>
        <w:rPr>
          <w:sz w:val="28"/>
          <w:lang w:val="kk-KZ"/>
        </w:rPr>
        <w:t>күшті жегі ортада</w:t>
      </w:r>
      <w:r w:rsidRPr="002A0117">
        <w:rPr>
          <w:sz w:val="28"/>
          <w:lang w:val="kk-KZ"/>
        </w:rPr>
        <w:t xml:space="preserve"> – полимерные покрытия на основе лака ХП-734</w:t>
      </w:r>
      <w:r>
        <w:rPr>
          <w:sz w:val="28"/>
          <w:lang w:val="kk-KZ"/>
        </w:rPr>
        <w:t xml:space="preserve"> лактің негізіндегі полимерлі жабындар</w:t>
      </w:r>
      <w:r w:rsidRPr="002A0117">
        <w:rPr>
          <w:sz w:val="28"/>
          <w:lang w:val="kk-KZ"/>
        </w:rPr>
        <w:t>, термореактив</w:t>
      </w:r>
      <w:r>
        <w:rPr>
          <w:sz w:val="28"/>
          <w:lang w:val="kk-KZ"/>
        </w:rPr>
        <w:t>ті смола негізіндегі полимерерітінділер</w:t>
      </w:r>
      <w:r w:rsidRPr="002A0117">
        <w:rPr>
          <w:sz w:val="28"/>
          <w:lang w:val="kk-KZ"/>
        </w:rPr>
        <w:t>.</w:t>
      </w:r>
    </w:p>
    <w:p w:rsidR="002A0117" w:rsidRPr="00F34F8A" w:rsidRDefault="002A0117" w:rsidP="002A0117">
      <w:pPr>
        <w:spacing w:before="120" w:after="120" w:line="290" w:lineRule="auto"/>
        <w:ind w:firstLine="567"/>
        <w:jc w:val="both"/>
        <w:rPr>
          <w:sz w:val="32"/>
        </w:rPr>
      </w:pPr>
      <w:r w:rsidRPr="00F34F8A">
        <w:rPr>
          <w:sz w:val="28"/>
        </w:rPr>
        <w:t xml:space="preserve">3.3.2 </w:t>
      </w:r>
      <w:r>
        <w:rPr>
          <w:sz w:val="28"/>
          <w:lang w:val="kk-KZ"/>
        </w:rPr>
        <w:t>Мысал</w:t>
      </w:r>
    </w:p>
    <w:p w:rsidR="002A0117" w:rsidRPr="00F34F8A" w:rsidRDefault="002A0117" w:rsidP="002A0117">
      <w:pPr>
        <w:pStyle w:val="5"/>
        <w:spacing w:before="120" w:after="120" w:line="290" w:lineRule="auto"/>
        <w:rPr>
          <w:lang w:val="ru-RU"/>
        </w:rPr>
      </w:pPr>
      <w:r w:rsidRPr="00F34F8A">
        <w:rPr>
          <w:lang w:val="ru-RU"/>
        </w:rPr>
        <w:t xml:space="preserve">3.3.2.1 </w:t>
      </w:r>
      <w:proofErr w:type="spellStart"/>
      <w:r>
        <w:rPr>
          <w:lang w:val="ru-RU"/>
        </w:rPr>
        <w:t>Бастапқы</w:t>
      </w:r>
      <w:proofErr w:type="spellEnd"/>
      <w:r>
        <w:rPr>
          <w:lang w:val="ru-RU"/>
        </w:rPr>
        <w:t xml:space="preserve"> </w:t>
      </w:r>
      <w:proofErr w:type="spellStart"/>
      <w:r>
        <w:rPr>
          <w:lang w:val="ru-RU"/>
        </w:rPr>
        <w:t>берілгендер</w:t>
      </w:r>
      <w:proofErr w:type="spellEnd"/>
    </w:p>
    <w:p w:rsidR="002A0117" w:rsidRDefault="002A0117" w:rsidP="002A0117">
      <w:pPr>
        <w:pStyle w:val="2"/>
        <w:spacing w:line="290" w:lineRule="auto"/>
        <w:jc w:val="both"/>
      </w:pPr>
      <w:r>
        <w:t xml:space="preserve">1. </w:t>
      </w:r>
      <w:r>
        <w:rPr>
          <w:lang w:val="kk-KZ"/>
        </w:rPr>
        <w:t>Бетонның фильтрация коэффициенті</w:t>
      </w:r>
      <w:r>
        <w:t xml:space="preserve"> </w:t>
      </w:r>
      <w:proofErr w:type="spellStart"/>
      <w:r>
        <w:t>k</w:t>
      </w:r>
      <w:r>
        <w:rPr>
          <w:vertAlign w:val="subscript"/>
        </w:rPr>
        <w:t>f</w:t>
      </w:r>
      <w:proofErr w:type="spellEnd"/>
      <w:r>
        <w:t xml:space="preserve"> = 4·10</w:t>
      </w:r>
      <w:r>
        <w:rPr>
          <w:vertAlign w:val="superscript"/>
        </w:rPr>
        <w:t>-10</w:t>
      </w:r>
      <w:r>
        <w:t xml:space="preserve"> см/с.</w:t>
      </w:r>
    </w:p>
    <w:p w:rsidR="002A0117" w:rsidRDefault="002A0117" w:rsidP="002A0117">
      <w:pPr>
        <w:pStyle w:val="2"/>
        <w:spacing w:line="290" w:lineRule="auto"/>
        <w:jc w:val="both"/>
      </w:pPr>
      <w:r>
        <w:t xml:space="preserve">2. </w:t>
      </w:r>
      <w:r>
        <w:rPr>
          <w:lang w:val="kk-KZ"/>
        </w:rPr>
        <w:t>Топырақтың агрессивтілік көрсеткіштері</w:t>
      </w:r>
      <w:r>
        <w:t>, мг/кг:</w:t>
      </w:r>
    </w:p>
    <w:p w:rsidR="002A0117" w:rsidRDefault="002A0117" w:rsidP="002A0117">
      <w:pPr>
        <w:pStyle w:val="2"/>
        <w:spacing w:line="290" w:lineRule="auto"/>
        <w:jc w:val="both"/>
      </w:pPr>
      <w:r>
        <w:t>- сульфат</w:t>
      </w:r>
      <w:r>
        <w:rPr>
          <w:lang w:val="kk-KZ"/>
        </w:rPr>
        <w:t>тар</w:t>
      </w:r>
      <w:r>
        <w:t xml:space="preserve"> 850</w:t>
      </w:r>
    </w:p>
    <w:p w:rsidR="002A0117" w:rsidRDefault="002A0117" w:rsidP="002A0117">
      <w:pPr>
        <w:pStyle w:val="2"/>
        <w:spacing w:line="290" w:lineRule="auto"/>
        <w:jc w:val="both"/>
      </w:pPr>
      <w:r>
        <w:t>- хлорид</w:t>
      </w:r>
      <w:r>
        <w:rPr>
          <w:lang w:val="kk-KZ"/>
        </w:rPr>
        <w:t>тер</w:t>
      </w:r>
      <w:r>
        <w:t xml:space="preserve"> 430</w:t>
      </w:r>
    </w:p>
    <w:p w:rsidR="002A0117" w:rsidRDefault="002A0117" w:rsidP="002A0117">
      <w:pPr>
        <w:pStyle w:val="2"/>
        <w:spacing w:line="290" w:lineRule="auto"/>
        <w:jc w:val="both"/>
      </w:pPr>
      <w:r>
        <w:t xml:space="preserve">3. </w:t>
      </w:r>
      <w:r>
        <w:rPr>
          <w:lang w:val="kk-KZ"/>
        </w:rPr>
        <w:t>Бетон үшін тұтқырлық түрі</w:t>
      </w:r>
      <w:r>
        <w:t xml:space="preserve"> – </w:t>
      </w:r>
      <w:r>
        <w:rPr>
          <w:lang w:val="kk-KZ"/>
        </w:rPr>
        <w:t>М</w:t>
      </w:r>
      <w:r>
        <w:t>СТ 10178-76</w:t>
      </w:r>
      <w:r>
        <w:rPr>
          <w:lang w:val="kk-KZ"/>
        </w:rPr>
        <w:t xml:space="preserve"> бойынша </w:t>
      </w:r>
      <w:r>
        <w:t>портландцемент.</w:t>
      </w:r>
    </w:p>
    <w:p w:rsidR="002A0117" w:rsidRPr="00BE17C2" w:rsidRDefault="002A0117" w:rsidP="002A0117">
      <w:pPr>
        <w:pStyle w:val="2"/>
        <w:spacing w:line="290" w:lineRule="auto"/>
        <w:jc w:val="both"/>
      </w:pPr>
      <w:r>
        <w:t xml:space="preserve">4. </w:t>
      </w:r>
      <w:r>
        <w:rPr>
          <w:lang w:val="kk-KZ"/>
        </w:rPr>
        <w:t>Ылғалдылық аумағы</w:t>
      </w:r>
      <w:r>
        <w:t xml:space="preserve"> – </w:t>
      </w:r>
      <w:r>
        <w:rPr>
          <w:lang w:val="kk-KZ"/>
        </w:rPr>
        <w:t>ылғалды</w:t>
      </w:r>
      <w:r>
        <w:t>.</w:t>
      </w:r>
    </w:p>
    <w:p w:rsidR="002A0117" w:rsidRPr="00090F68" w:rsidRDefault="002A0117" w:rsidP="002A0117">
      <w:pPr>
        <w:pStyle w:val="2"/>
        <w:spacing w:before="120" w:after="120" w:line="290" w:lineRule="auto"/>
        <w:jc w:val="both"/>
        <w:rPr>
          <w:lang w:val="kk-KZ"/>
        </w:rPr>
      </w:pPr>
      <w:r w:rsidRPr="00F34F8A">
        <w:t xml:space="preserve">3.3.2.2 </w:t>
      </w:r>
      <w:r>
        <w:rPr>
          <w:lang w:val="kk-KZ"/>
        </w:rPr>
        <w:t>Шешімі</w:t>
      </w:r>
    </w:p>
    <w:p w:rsidR="002A0117" w:rsidRPr="007F088A" w:rsidRDefault="002A0117" w:rsidP="002A0117">
      <w:pPr>
        <w:pStyle w:val="2"/>
        <w:spacing w:line="290" w:lineRule="auto"/>
        <w:jc w:val="both"/>
        <w:rPr>
          <w:lang w:val="kk-KZ"/>
        </w:rPr>
      </w:pPr>
      <w:r>
        <w:rPr>
          <w:lang w:val="kk-KZ"/>
        </w:rPr>
        <w:t>ҚНжЕ</w:t>
      </w:r>
      <w:r w:rsidRPr="007F088A">
        <w:rPr>
          <w:lang w:val="kk-KZ"/>
        </w:rPr>
        <w:t xml:space="preserve"> [1] </w:t>
      </w:r>
      <w:r>
        <w:rPr>
          <w:lang w:val="kk-KZ"/>
        </w:rPr>
        <w:t xml:space="preserve">1-ші кестеден фильтрация коэффициенті </w:t>
      </w:r>
      <w:r w:rsidRPr="007F088A">
        <w:rPr>
          <w:lang w:val="kk-KZ"/>
        </w:rPr>
        <w:t>1·10</w:t>
      </w:r>
      <w:r w:rsidRPr="007F088A">
        <w:rPr>
          <w:vertAlign w:val="superscript"/>
          <w:lang w:val="kk-KZ"/>
        </w:rPr>
        <w:t>-10</w:t>
      </w:r>
      <w:r w:rsidRPr="007F088A">
        <w:rPr>
          <w:lang w:val="kk-KZ"/>
        </w:rPr>
        <w:t xml:space="preserve"> ÷ 6·10</w:t>
      </w:r>
      <w:r w:rsidRPr="007F088A">
        <w:rPr>
          <w:vertAlign w:val="superscript"/>
          <w:lang w:val="kk-KZ"/>
        </w:rPr>
        <w:t>-10</w:t>
      </w:r>
      <w:r w:rsidRPr="007F088A">
        <w:rPr>
          <w:lang w:val="kk-KZ"/>
        </w:rPr>
        <w:t xml:space="preserve"> см/с </w:t>
      </w:r>
      <w:r>
        <w:rPr>
          <w:lang w:val="kk-KZ"/>
        </w:rPr>
        <w:t xml:space="preserve">бойынша, бетон өткізгіштігі өте төмен екенін анықтаймыз </w:t>
      </w:r>
      <w:r w:rsidRPr="007F088A">
        <w:rPr>
          <w:lang w:val="kk-KZ"/>
        </w:rPr>
        <w:t>(</w:t>
      </w:r>
      <w:r>
        <w:rPr>
          <w:lang w:val="kk-KZ"/>
        </w:rPr>
        <w:t>шартты белгісі</w:t>
      </w:r>
      <w:r w:rsidRPr="007F088A">
        <w:rPr>
          <w:lang w:val="kk-KZ"/>
        </w:rPr>
        <w:t xml:space="preserve"> – О, </w:t>
      </w:r>
      <w:r>
        <w:rPr>
          <w:lang w:val="kk-KZ"/>
        </w:rPr>
        <w:t>су өткізбеушілігі бойынша маркасы</w:t>
      </w:r>
      <w:r w:rsidRPr="007F088A">
        <w:rPr>
          <w:lang w:val="kk-KZ"/>
        </w:rPr>
        <w:t xml:space="preserve"> W8).</w:t>
      </w:r>
    </w:p>
    <w:p w:rsidR="002A0117" w:rsidRDefault="002A0117" w:rsidP="002A0117">
      <w:pPr>
        <w:pStyle w:val="2"/>
        <w:spacing w:line="290" w:lineRule="auto"/>
        <w:jc w:val="both"/>
        <w:rPr>
          <w:lang w:val="kk-KZ"/>
        </w:rPr>
      </w:pPr>
      <w:r>
        <w:rPr>
          <w:lang w:val="kk-KZ"/>
        </w:rPr>
        <w:t xml:space="preserve">Бетонның тұтқырлығының түрі бойынша </w:t>
      </w:r>
      <w:r w:rsidRPr="00AA4EB7">
        <w:rPr>
          <w:lang w:val="kk-KZ"/>
        </w:rPr>
        <w:t xml:space="preserve"> (ГОСТ 10178 – 76 бойынша  портландцемент), ыл</w:t>
      </w:r>
      <w:r>
        <w:rPr>
          <w:lang w:val="kk-KZ"/>
        </w:rPr>
        <w:t>ғ</w:t>
      </w:r>
      <w:r w:rsidRPr="00AA4EB7">
        <w:rPr>
          <w:lang w:val="kk-KZ"/>
        </w:rPr>
        <w:t>алдылы</w:t>
      </w:r>
      <w:r>
        <w:rPr>
          <w:lang w:val="kk-KZ"/>
        </w:rPr>
        <w:t>қ</w:t>
      </w:r>
      <w:r w:rsidRPr="00AA4EB7">
        <w:rPr>
          <w:lang w:val="kk-KZ"/>
        </w:rPr>
        <w:t xml:space="preserve"> аума</w:t>
      </w:r>
      <w:r>
        <w:rPr>
          <w:lang w:val="kk-KZ"/>
        </w:rPr>
        <w:t>ғ</w:t>
      </w:r>
      <w:r w:rsidRPr="00AA4EB7">
        <w:rPr>
          <w:lang w:val="kk-KZ"/>
        </w:rPr>
        <w:t>ы бойынша (</w:t>
      </w:r>
      <w:r>
        <w:rPr>
          <w:lang w:val="kk-KZ"/>
        </w:rPr>
        <w:t>ылғалды</w:t>
      </w:r>
      <w:r w:rsidRPr="00AA4EB7">
        <w:rPr>
          <w:lang w:val="kk-KZ"/>
        </w:rPr>
        <w:t xml:space="preserve">) </w:t>
      </w:r>
      <w:r>
        <w:rPr>
          <w:lang w:val="kk-KZ"/>
        </w:rPr>
        <w:t xml:space="preserve">суөткізбеушілігі бойынша </w:t>
      </w:r>
      <w:r w:rsidRPr="00AA4EB7">
        <w:rPr>
          <w:lang w:val="kk-KZ"/>
        </w:rPr>
        <w:t xml:space="preserve">W8 </w:t>
      </w:r>
      <w:r>
        <w:rPr>
          <w:lang w:val="kk-KZ"/>
        </w:rPr>
        <w:t xml:space="preserve">маркалы бетон үшін 1 кг топырақтағы сульфаттың агрессивтілік көрсеткішін анықтаймыз. Ол үшін 4-кестедегі </w:t>
      </w:r>
      <w:r w:rsidRPr="00AA4EB7">
        <w:rPr>
          <w:lang w:val="kk-KZ"/>
        </w:rPr>
        <w:t>[1]</w:t>
      </w:r>
      <w:r>
        <w:rPr>
          <w:lang w:val="kk-KZ"/>
        </w:rPr>
        <w:t xml:space="preserve"> көрсеткіштерді 1,7 </w:t>
      </w:r>
      <w:r>
        <w:rPr>
          <w:lang w:val="kk-KZ"/>
        </w:rPr>
        <w:lastRenderedPageBreak/>
        <w:t xml:space="preserve">коэффициентке көбейтеміз (4 кестедегі 2-ескертуді қараңыз). Сульфаттың берілген көрсеткішін  </w:t>
      </w:r>
      <w:r w:rsidRPr="00AA4EB7">
        <w:rPr>
          <w:lang w:val="kk-KZ"/>
        </w:rPr>
        <w:t>(850 мг/м</w:t>
      </w:r>
      <w:r w:rsidRPr="00AA4EB7">
        <w:rPr>
          <w:vertAlign w:val="superscript"/>
          <w:lang w:val="kk-KZ"/>
        </w:rPr>
        <w:t>3</w:t>
      </w:r>
      <w:r w:rsidRPr="00AA4EB7">
        <w:rPr>
          <w:lang w:val="kk-KZ"/>
        </w:rPr>
        <w:t>)</w:t>
      </w:r>
      <w:r>
        <w:rPr>
          <w:lang w:val="kk-KZ"/>
        </w:rPr>
        <w:t xml:space="preserve"> кестелік көрсеткішпен салыстырып </w:t>
      </w:r>
      <w:r w:rsidRPr="00AA4EB7">
        <w:rPr>
          <w:lang w:val="kk-KZ"/>
        </w:rPr>
        <w:t>(250·1,7=425 мг/м</w:t>
      </w:r>
      <w:r w:rsidRPr="00AA4EB7">
        <w:rPr>
          <w:vertAlign w:val="superscript"/>
          <w:lang w:val="kk-KZ"/>
        </w:rPr>
        <w:t>3</w:t>
      </w:r>
      <w:r w:rsidRPr="00AA4EB7">
        <w:rPr>
          <w:lang w:val="kk-KZ"/>
        </w:rPr>
        <w:t xml:space="preserve"> ÷ 500·1,7=850 мг/м</w:t>
      </w:r>
      <w:r w:rsidRPr="00AA4EB7">
        <w:rPr>
          <w:vertAlign w:val="superscript"/>
          <w:lang w:val="kk-KZ"/>
        </w:rPr>
        <w:t>3</w:t>
      </w:r>
      <w:r w:rsidRPr="00AA4EB7">
        <w:rPr>
          <w:lang w:val="kk-KZ"/>
        </w:rPr>
        <w:t>)</w:t>
      </w:r>
      <w:r>
        <w:rPr>
          <w:lang w:val="kk-KZ"/>
        </w:rPr>
        <w:t xml:space="preserve">, жегі әсерінің дәрежесі әлсіз жегі екенін анықтаймыз.  </w:t>
      </w:r>
    </w:p>
    <w:p w:rsidR="002A0117" w:rsidRPr="00AA4EB7" w:rsidRDefault="002A0117" w:rsidP="002A0117">
      <w:pPr>
        <w:pStyle w:val="2"/>
        <w:spacing w:line="290" w:lineRule="auto"/>
        <w:jc w:val="both"/>
        <w:rPr>
          <w:lang w:val="kk-KZ"/>
        </w:rPr>
      </w:pPr>
      <w:r>
        <w:rPr>
          <w:lang w:val="kk-KZ"/>
        </w:rPr>
        <w:t>Содан кейін хлоридтердің қосынды мөлшерін және 4-кестенің 1-қосымшасына сәйкес оларға келтірілген сульфаттарды анықтаймыз:</w:t>
      </w:r>
      <w:r w:rsidRPr="00AA4EB7">
        <w:rPr>
          <w:spacing w:val="-2"/>
          <w:szCs w:val="28"/>
          <w:lang w:val="kk-KZ"/>
        </w:rPr>
        <w:t xml:space="preserve"> 430+0,25·850=642,5 мг/м</w:t>
      </w:r>
      <w:r w:rsidRPr="00AA4EB7">
        <w:rPr>
          <w:spacing w:val="-2"/>
          <w:szCs w:val="28"/>
          <w:vertAlign w:val="superscript"/>
          <w:lang w:val="kk-KZ"/>
        </w:rPr>
        <w:t>3</w:t>
      </w:r>
      <w:r w:rsidRPr="00AA4EB7">
        <w:rPr>
          <w:spacing w:val="-2"/>
          <w:szCs w:val="28"/>
          <w:lang w:val="kk-KZ"/>
        </w:rPr>
        <w:t>.</w:t>
      </w:r>
      <w:r>
        <w:rPr>
          <w:spacing w:val="-2"/>
          <w:szCs w:val="28"/>
          <w:lang w:val="kk-KZ"/>
        </w:rPr>
        <w:t xml:space="preserve"> Бұл сан бойынша хлоридтердің мөлшері </w:t>
      </w:r>
      <w:r w:rsidRPr="00FC6CC1">
        <w:rPr>
          <w:spacing w:val="-2"/>
          <w:szCs w:val="28"/>
          <w:lang w:val="kk-KZ"/>
        </w:rPr>
        <w:t xml:space="preserve">500 </w:t>
      </w:r>
      <w:r>
        <w:rPr>
          <w:spacing w:val="-2"/>
          <w:szCs w:val="28"/>
          <w:lang w:val="kk-KZ"/>
        </w:rPr>
        <w:t>÷</w:t>
      </w:r>
      <w:r w:rsidRPr="00FC6CC1">
        <w:rPr>
          <w:spacing w:val="-2"/>
          <w:szCs w:val="28"/>
          <w:lang w:val="kk-KZ"/>
        </w:rPr>
        <w:t xml:space="preserve"> 5000 мг/м</w:t>
      </w:r>
      <w:r w:rsidRPr="00FC6CC1">
        <w:rPr>
          <w:spacing w:val="-2"/>
          <w:szCs w:val="28"/>
          <w:vertAlign w:val="superscript"/>
          <w:lang w:val="kk-KZ"/>
        </w:rPr>
        <w:t>3</w:t>
      </w:r>
      <w:r>
        <w:rPr>
          <w:spacing w:val="-2"/>
          <w:szCs w:val="28"/>
          <w:vertAlign w:val="superscript"/>
          <w:lang w:val="kk-KZ"/>
        </w:rPr>
        <w:t xml:space="preserve"> </w:t>
      </w:r>
      <w:r>
        <w:rPr>
          <w:spacing w:val="-2"/>
          <w:szCs w:val="28"/>
          <w:lang w:val="kk-KZ"/>
        </w:rPr>
        <w:t xml:space="preserve">бойынша жегі дәрежесі орташа жегі екенін анықтаймыз.  </w:t>
      </w:r>
    </w:p>
    <w:p w:rsidR="002A0117" w:rsidRPr="00FC6CC1" w:rsidRDefault="002A0117" w:rsidP="002A0117">
      <w:pPr>
        <w:pStyle w:val="2"/>
        <w:spacing w:line="290" w:lineRule="auto"/>
        <w:jc w:val="both"/>
        <w:rPr>
          <w:spacing w:val="-2"/>
          <w:szCs w:val="28"/>
          <w:lang w:val="kk-KZ"/>
        </w:rPr>
      </w:pPr>
      <w:r>
        <w:rPr>
          <w:spacing w:val="-2"/>
          <w:szCs w:val="28"/>
          <w:lang w:val="kk-KZ"/>
        </w:rPr>
        <w:t xml:space="preserve">Яғни темірбетон іргетасқа топырақтың жегі әсері орташа жегілі. </w:t>
      </w:r>
    </w:p>
    <w:p w:rsidR="002A0117" w:rsidRPr="00FC6CC1" w:rsidRDefault="002A0117" w:rsidP="002A0117">
      <w:pPr>
        <w:pStyle w:val="2"/>
        <w:spacing w:line="290" w:lineRule="auto"/>
        <w:jc w:val="both"/>
        <w:rPr>
          <w:lang w:val="kk-KZ"/>
        </w:rPr>
      </w:pPr>
      <w:r>
        <w:rPr>
          <w:lang w:val="kk-KZ"/>
        </w:rPr>
        <w:t xml:space="preserve">ҚНжЕ </w:t>
      </w:r>
      <w:r w:rsidRPr="00FC6CC1">
        <w:rPr>
          <w:szCs w:val="28"/>
          <w:lang w:val="kk-KZ"/>
        </w:rPr>
        <w:t>[1]</w:t>
      </w:r>
      <w:r>
        <w:rPr>
          <w:szCs w:val="28"/>
          <w:lang w:val="kk-KZ"/>
        </w:rPr>
        <w:t xml:space="preserve"> 5-қосымшасы бойынша және </w:t>
      </w:r>
      <w:r w:rsidRPr="00FC6CC1">
        <w:rPr>
          <w:szCs w:val="28"/>
          <w:lang w:val="kk-KZ"/>
        </w:rPr>
        <w:t>2.34</w:t>
      </w:r>
      <w:r>
        <w:rPr>
          <w:szCs w:val="28"/>
          <w:lang w:val="kk-KZ"/>
        </w:rPr>
        <w:t xml:space="preserve"> п. сәйкес орташа жегі ортасында іргетасты қорғау үшін суық немесе ыстық  битум жабынын таңдаймыз. </w:t>
      </w:r>
    </w:p>
    <w:p w:rsidR="0097082A" w:rsidRDefault="0097082A">
      <w:pPr>
        <w:rPr>
          <w:lang w:val="kk-KZ"/>
        </w:rPr>
      </w:pPr>
    </w:p>
    <w:p w:rsidR="002A0117" w:rsidRDefault="002A0117">
      <w:pPr>
        <w:rPr>
          <w:sz w:val="28"/>
          <w:szCs w:val="28"/>
          <w:lang w:val="kk-KZ"/>
        </w:rPr>
      </w:pPr>
      <w:r>
        <w:rPr>
          <w:sz w:val="28"/>
          <w:szCs w:val="28"/>
          <w:lang w:val="kk-KZ"/>
        </w:rPr>
        <w:t>кесте</w:t>
      </w:r>
      <w:r w:rsidR="00430EAF">
        <w:rPr>
          <w:sz w:val="28"/>
          <w:szCs w:val="28"/>
          <w:lang w:val="kk-KZ"/>
        </w:rPr>
        <w:t xml:space="preserve"> 1</w:t>
      </w:r>
      <w:r>
        <w:rPr>
          <w:sz w:val="28"/>
          <w:szCs w:val="28"/>
          <w:lang w:val="kk-KZ"/>
        </w:rPr>
        <w:t xml:space="preserve"> </w:t>
      </w:r>
      <w:r w:rsidR="00430EAF">
        <w:rPr>
          <w:sz w:val="28"/>
          <w:szCs w:val="28"/>
          <w:lang w:val="kk-KZ"/>
        </w:rPr>
        <w:t xml:space="preserve">-  </w:t>
      </w:r>
      <w:r w:rsidR="009B2E69" w:rsidRPr="009B2E69">
        <w:rPr>
          <w:sz w:val="28"/>
          <w:szCs w:val="28"/>
          <w:lang w:val="kk-KZ"/>
        </w:rPr>
        <w:t>есептер үшін бастапқы мәліметтер</w:t>
      </w:r>
    </w:p>
    <w:tbl>
      <w:tblPr>
        <w:tblStyle w:val="a3"/>
        <w:tblW w:w="9351" w:type="dxa"/>
        <w:tblLayout w:type="fixed"/>
        <w:tblLook w:val="04A0" w:firstRow="1" w:lastRow="0" w:firstColumn="1" w:lastColumn="0" w:noHBand="0" w:noVBand="1"/>
      </w:tblPr>
      <w:tblGrid>
        <w:gridCol w:w="558"/>
        <w:gridCol w:w="2525"/>
        <w:gridCol w:w="1547"/>
        <w:gridCol w:w="1319"/>
        <w:gridCol w:w="2126"/>
        <w:gridCol w:w="1276"/>
      </w:tblGrid>
      <w:tr w:rsidR="002A0117" w:rsidTr="00430EAF">
        <w:trPr>
          <w:trHeight w:val="435"/>
        </w:trPr>
        <w:tc>
          <w:tcPr>
            <w:tcW w:w="558" w:type="dxa"/>
            <w:vMerge w:val="restart"/>
          </w:tcPr>
          <w:p w:rsidR="002A0117" w:rsidRDefault="002A0117">
            <w:pPr>
              <w:rPr>
                <w:sz w:val="28"/>
                <w:szCs w:val="28"/>
                <w:lang w:val="kk-KZ"/>
              </w:rPr>
            </w:pPr>
            <w:r>
              <w:rPr>
                <w:sz w:val="28"/>
                <w:szCs w:val="28"/>
                <w:lang w:val="kk-KZ"/>
              </w:rPr>
              <w:t>№</w:t>
            </w:r>
            <w:r w:rsidR="009B2E69">
              <w:rPr>
                <w:sz w:val="28"/>
                <w:szCs w:val="28"/>
                <w:lang w:val="kk-KZ"/>
              </w:rPr>
              <w:t xml:space="preserve"> нұсқа</w:t>
            </w:r>
          </w:p>
        </w:tc>
        <w:tc>
          <w:tcPr>
            <w:tcW w:w="2525" w:type="dxa"/>
            <w:vMerge w:val="restart"/>
          </w:tcPr>
          <w:p w:rsidR="002A0117" w:rsidRPr="002A0117" w:rsidRDefault="002A0117" w:rsidP="002A0117">
            <w:pPr>
              <w:rPr>
                <w:sz w:val="24"/>
                <w:szCs w:val="24"/>
                <w:lang w:val="kk-KZ"/>
              </w:rPr>
            </w:pPr>
            <w:r w:rsidRPr="002A0117">
              <w:rPr>
                <w:sz w:val="24"/>
                <w:szCs w:val="24"/>
                <w:lang w:val="kk-KZ"/>
              </w:rPr>
              <w:t xml:space="preserve">бетонның фильтрация коэффициентімен </w:t>
            </w:r>
          </w:p>
          <w:p w:rsidR="002A0117" w:rsidRDefault="002A0117" w:rsidP="002A0117">
            <w:pPr>
              <w:rPr>
                <w:sz w:val="28"/>
                <w:szCs w:val="28"/>
                <w:lang w:val="kk-KZ"/>
              </w:rPr>
            </w:pPr>
            <w:r w:rsidRPr="002A0117">
              <w:rPr>
                <w:sz w:val="24"/>
                <w:szCs w:val="24"/>
                <w:lang w:val="kk-KZ"/>
              </w:rPr>
              <w:t>k</w:t>
            </w:r>
            <w:r w:rsidRPr="002A0117">
              <w:rPr>
                <w:sz w:val="24"/>
                <w:szCs w:val="24"/>
                <w:vertAlign w:val="subscript"/>
                <w:lang w:val="kk-KZ"/>
              </w:rPr>
              <w:t>f</w:t>
            </w:r>
            <w:r w:rsidRPr="002A0117">
              <w:rPr>
                <w:sz w:val="24"/>
                <w:szCs w:val="24"/>
                <w:lang w:val="kk-KZ"/>
              </w:rPr>
              <w:t xml:space="preserve"> (см/с)</w:t>
            </w:r>
          </w:p>
        </w:tc>
        <w:tc>
          <w:tcPr>
            <w:tcW w:w="2866" w:type="dxa"/>
            <w:gridSpan w:val="2"/>
          </w:tcPr>
          <w:p w:rsidR="002A0117" w:rsidRPr="00B57BFB" w:rsidRDefault="002A0117">
            <w:pPr>
              <w:rPr>
                <w:sz w:val="24"/>
                <w:szCs w:val="24"/>
                <w:lang w:val="kk-KZ"/>
              </w:rPr>
            </w:pPr>
            <w:r w:rsidRPr="00B57BFB">
              <w:rPr>
                <w:sz w:val="24"/>
                <w:szCs w:val="24"/>
                <w:lang w:val="kk-KZ"/>
              </w:rPr>
              <w:t>Топырақтың агрессивтілік көрсеткіштері, мг/кг</w:t>
            </w:r>
          </w:p>
        </w:tc>
        <w:tc>
          <w:tcPr>
            <w:tcW w:w="2126" w:type="dxa"/>
            <w:vMerge w:val="restart"/>
          </w:tcPr>
          <w:p w:rsidR="002A0117" w:rsidRPr="00B57BFB" w:rsidRDefault="00B57BFB">
            <w:pPr>
              <w:rPr>
                <w:sz w:val="24"/>
                <w:szCs w:val="24"/>
                <w:lang w:val="kk-KZ"/>
              </w:rPr>
            </w:pPr>
            <w:r w:rsidRPr="00B57BFB">
              <w:rPr>
                <w:sz w:val="24"/>
                <w:szCs w:val="24"/>
                <w:lang w:val="kk-KZ"/>
              </w:rPr>
              <w:t>Бетон үшін тұтқырлық түрі</w:t>
            </w:r>
          </w:p>
        </w:tc>
        <w:tc>
          <w:tcPr>
            <w:tcW w:w="1276" w:type="dxa"/>
            <w:vMerge w:val="restart"/>
          </w:tcPr>
          <w:p w:rsidR="002A0117" w:rsidRPr="00B57BFB" w:rsidRDefault="00B57BFB">
            <w:pPr>
              <w:rPr>
                <w:sz w:val="24"/>
                <w:szCs w:val="24"/>
                <w:lang w:val="kk-KZ"/>
              </w:rPr>
            </w:pPr>
            <w:r w:rsidRPr="00B57BFB">
              <w:rPr>
                <w:sz w:val="24"/>
                <w:szCs w:val="24"/>
                <w:lang w:val="kk-KZ"/>
              </w:rPr>
              <w:t>Ылғалдылық аумағы</w:t>
            </w:r>
          </w:p>
        </w:tc>
      </w:tr>
      <w:tr w:rsidR="002A0117" w:rsidTr="00430EAF">
        <w:trPr>
          <w:trHeight w:val="390"/>
        </w:trPr>
        <w:tc>
          <w:tcPr>
            <w:tcW w:w="558" w:type="dxa"/>
            <w:vMerge/>
          </w:tcPr>
          <w:p w:rsidR="002A0117" w:rsidRDefault="002A0117">
            <w:pPr>
              <w:rPr>
                <w:sz w:val="28"/>
                <w:szCs w:val="28"/>
                <w:lang w:val="kk-KZ"/>
              </w:rPr>
            </w:pPr>
          </w:p>
        </w:tc>
        <w:tc>
          <w:tcPr>
            <w:tcW w:w="2525" w:type="dxa"/>
            <w:vMerge/>
          </w:tcPr>
          <w:p w:rsidR="002A0117" w:rsidRPr="002A0117" w:rsidRDefault="002A0117" w:rsidP="002A0117">
            <w:pPr>
              <w:rPr>
                <w:sz w:val="24"/>
                <w:szCs w:val="24"/>
                <w:lang w:val="kk-KZ"/>
              </w:rPr>
            </w:pPr>
          </w:p>
        </w:tc>
        <w:tc>
          <w:tcPr>
            <w:tcW w:w="1547" w:type="dxa"/>
          </w:tcPr>
          <w:p w:rsidR="002A0117" w:rsidRPr="00B57BFB" w:rsidRDefault="00B57BFB">
            <w:pPr>
              <w:rPr>
                <w:sz w:val="24"/>
                <w:szCs w:val="24"/>
                <w:lang w:val="kk-KZ"/>
              </w:rPr>
            </w:pPr>
            <w:proofErr w:type="gramStart"/>
            <w:r w:rsidRPr="00B57BFB">
              <w:rPr>
                <w:sz w:val="24"/>
                <w:szCs w:val="24"/>
              </w:rPr>
              <w:t>сульфат</w:t>
            </w:r>
            <w:r w:rsidRPr="00B57BFB">
              <w:rPr>
                <w:sz w:val="24"/>
                <w:szCs w:val="24"/>
                <w:lang w:val="kk-KZ"/>
              </w:rPr>
              <w:t>тар</w:t>
            </w:r>
            <w:proofErr w:type="gramEnd"/>
          </w:p>
        </w:tc>
        <w:tc>
          <w:tcPr>
            <w:tcW w:w="1319" w:type="dxa"/>
          </w:tcPr>
          <w:p w:rsidR="002A0117" w:rsidRPr="00B57BFB" w:rsidRDefault="00B57BFB">
            <w:pPr>
              <w:rPr>
                <w:sz w:val="24"/>
                <w:szCs w:val="24"/>
                <w:lang w:val="kk-KZ"/>
              </w:rPr>
            </w:pPr>
            <w:proofErr w:type="gramStart"/>
            <w:r w:rsidRPr="00B57BFB">
              <w:rPr>
                <w:sz w:val="24"/>
                <w:szCs w:val="24"/>
              </w:rPr>
              <w:t>хлорид</w:t>
            </w:r>
            <w:r w:rsidRPr="00B57BFB">
              <w:rPr>
                <w:sz w:val="24"/>
                <w:szCs w:val="24"/>
                <w:lang w:val="kk-KZ"/>
              </w:rPr>
              <w:t>тер</w:t>
            </w:r>
            <w:proofErr w:type="gramEnd"/>
          </w:p>
        </w:tc>
        <w:tc>
          <w:tcPr>
            <w:tcW w:w="2126" w:type="dxa"/>
            <w:vMerge/>
          </w:tcPr>
          <w:p w:rsidR="002A0117" w:rsidRDefault="002A0117">
            <w:pPr>
              <w:rPr>
                <w:sz w:val="28"/>
                <w:szCs w:val="28"/>
                <w:lang w:val="kk-KZ"/>
              </w:rPr>
            </w:pPr>
          </w:p>
        </w:tc>
        <w:tc>
          <w:tcPr>
            <w:tcW w:w="1276" w:type="dxa"/>
            <w:vMerge/>
          </w:tcPr>
          <w:p w:rsidR="002A0117" w:rsidRDefault="002A0117">
            <w:pPr>
              <w:rPr>
                <w:sz w:val="28"/>
                <w:szCs w:val="28"/>
                <w:lang w:val="kk-KZ"/>
              </w:rPr>
            </w:pPr>
          </w:p>
        </w:tc>
      </w:tr>
      <w:tr w:rsidR="002A0117" w:rsidTr="00430EAF">
        <w:tc>
          <w:tcPr>
            <w:tcW w:w="558" w:type="dxa"/>
          </w:tcPr>
          <w:p w:rsidR="002A0117" w:rsidRPr="00430EAF" w:rsidRDefault="00B57BFB">
            <w:pPr>
              <w:rPr>
                <w:sz w:val="24"/>
                <w:szCs w:val="24"/>
                <w:lang w:val="kk-KZ"/>
              </w:rPr>
            </w:pPr>
            <w:r w:rsidRPr="00430EAF">
              <w:rPr>
                <w:sz w:val="24"/>
                <w:szCs w:val="24"/>
                <w:lang w:val="kk-KZ"/>
              </w:rPr>
              <w:t>1</w:t>
            </w:r>
          </w:p>
        </w:tc>
        <w:tc>
          <w:tcPr>
            <w:tcW w:w="2525" w:type="dxa"/>
          </w:tcPr>
          <w:p w:rsidR="002A0117" w:rsidRPr="00430EAF" w:rsidRDefault="00B57BFB">
            <w:pPr>
              <w:rPr>
                <w:sz w:val="24"/>
                <w:szCs w:val="24"/>
                <w:lang w:val="kk-KZ"/>
              </w:rPr>
            </w:pPr>
            <w:r w:rsidRPr="00430EAF">
              <w:rPr>
                <w:sz w:val="24"/>
                <w:szCs w:val="24"/>
              </w:rPr>
              <w:t>1</w:t>
            </w:r>
            <w:r w:rsidRPr="00430EAF">
              <w:rPr>
                <w:sz w:val="24"/>
                <w:szCs w:val="24"/>
              </w:rPr>
              <w:t>·10</w:t>
            </w:r>
            <w:r w:rsidRPr="00430EAF">
              <w:rPr>
                <w:sz w:val="24"/>
                <w:szCs w:val="24"/>
                <w:vertAlign w:val="superscript"/>
              </w:rPr>
              <w:t>-10</w:t>
            </w:r>
          </w:p>
        </w:tc>
        <w:tc>
          <w:tcPr>
            <w:tcW w:w="1547" w:type="dxa"/>
          </w:tcPr>
          <w:p w:rsidR="002A0117" w:rsidRPr="00430EAF" w:rsidRDefault="00B57BFB">
            <w:pPr>
              <w:rPr>
                <w:sz w:val="24"/>
                <w:szCs w:val="24"/>
                <w:lang w:val="kk-KZ"/>
              </w:rPr>
            </w:pPr>
            <w:r w:rsidRPr="00430EAF">
              <w:rPr>
                <w:sz w:val="24"/>
                <w:szCs w:val="24"/>
                <w:lang w:val="kk-KZ"/>
              </w:rPr>
              <w:t>850</w:t>
            </w:r>
          </w:p>
        </w:tc>
        <w:tc>
          <w:tcPr>
            <w:tcW w:w="1319" w:type="dxa"/>
          </w:tcPr>
          <w:p w:rsidR="002A0117" w:rsidRPr="00430EAF" w:rsidRDefault="00B57BFB">
            <w:pPr>
              <w:rPr>
                <w:sz w:val="24"/>
                <w:szCs w:val="24"/>
                <w:lang w:val="kk-KZ"/>
              </w:rPr>
            </w:pPr>
            <w:r w:rsidRPr="00430EAF">
              <w:rPr>
                <w:sz w:val="24"/>
                <w:szCs w:val="24"/>
                <w:lang w:val="kk-KZ"/>
              </w:rPr>
              <w:t>430</w:t>
            </w:r>
          </w:p>
        </w:tc>
        <w:tc>
          <w:tcPr>
            <w:tcW w:w="2126" w:type="dxa"/>
          </w:tcPr>
          <w:p w:rsidR="002A0117" w:rsidRPr="00430EAF" w:rsidRDefault="00430EAF">
            <w:pPr>
              <w:rPr>
                <w:sz w:val="24"/>
                <w:szCs w:val="24"/>
                <w:lang w:val="kk-KZ"/>
              </w:rPr>
            </w:pPr>
            <w:r w:rsidRPr="00430EAF">
              <w:rPr>
                <w:sz w:val="24"/>
                <w:szCs w:val="24"/>
                <w:lang w:val="kk-KZ"/>
              </w:rPr>
              <w:t>М</w:t>
            </w:r>
            <w:r w:rsidRPr="00430EAF">
              <w:rPr>
                <w:sz w:val="24"/>
                <w:szCs w:val="24"/>
              </w:rPr>
              <w:t>СТ 10178-76</w:t>
            </w:r>
            <w:r w:rsidRPr="00430EAF">
              <w:rPr>
                <w:sz w:val="24"/>
                <w:szCs w:val="24"/>
                <w:lang w:val="kk-KZ"/>
              </w:rPr>
              <w:t xml:space="preserve"> бойынша </w:t>
            </w:r>
            <w:r w:rsidRPr="00430EAF">
              <w:rPr>
                <w:sz w:val="24"/>
                <w:szCs w:val="24"/>
              </w:rPr>
              <w:t>портландцемент</w:t>
            </w:r>
          </w:p>
        </w:tc>
        <w:tc>
          <w:tcPr>
            <w:tcW w:w="1276" w:type="dxa"/>
          </w:tcPr>
          <w:p w:rsidR="002A0117" w:rsidRPr="00430EAF" w:rsidRDefault="00430EAF">
            <w:pPr>
              <w:rPr>
                <w:sz w:val="24"/>
                <w:szCs w:val="24"/>
                <w:lang w:val="kk-KZ"/>
              </w:rPr>
            </w:pPr>
            <w:r>
              <w:rPr>
                <w:sz w:val="24"/>
                <w:szCs w:val="24"/>
                <w:lang w:val="kk-KZ"/>
              </w:rPr>
              <w:t>құрғақ</w:t>
            </w:r>
          </w:p>
        </w:tc>
      </w:tr>
      <w:tr w:rsidR="002A0117" w:rsidTr="00430EAF">
        <w:tc>
          <w:tcPr>
            <w:tcW w:w="558" w:type="dxa"/>
          </w:tcPr>
          <w:p w:rsidR="002A0117" w:rsidRPr="00430EAF" w:rsidRDefault="00B57BFB">
            <w:pPr>
              <w:rPr>
                <w:sz w:val="24"/>
                <w:szCs w:val="24"/>
                <w:lang w:val="kk-KZ"/>
              </w:rPr>
            </w:pPr>
            <w:r w:rsidRPr="00430EAF">
              <w:rPr>
                <w:sz w:val="24"/>
                <w:szCs w:val="24"/>
                <w:lang w:val="kk-KZ"/>
              </w:rPr>
              <w:t>2</w:t>
            </w:r>
          </w:p>
        </w:tc>
        <w:tc>
          <w:tcPr>
            <w:tcW w:w="2525" w:type="dxa"/>
          </w:tcPr>
          <w:p w:rsidR="002A0117" w:rsidRPr="00430EAF" w:rsidRDefault="00B57BFB">
            <w:pPr>
              <w:rPr>
                <w:sz w:val="24"/>
                <w:szCs w:val="24"/>
                <w:lang w:val="kk-KZ"/>
              </w:rPr>
            </w:pPr>
            <w:r w:rsidRPr="00430EAF">
              <w:rPr>
                <w:sz w:val="24"/>
                <w:szCs w:val="24"/>
              </w:rPr>
              <w:t>7</w:t>
            </w:r>
            <w:r w:rsidRPr="00430EAF">
              <w:rPr>
                <w:sz w:val="24"/>
                <w:szCs w:val="24"/>
              </w:rPr>
              <w:t>·10</w:t>
            </w:r>
            <w:r w:rsidRPr="00430EAF">
              <w:rPr>
                <w:sz w:val="24"/>
                <w:szCs w:val="24"/>
                <w:vertAlign w:val="superscript"/>
              </w:rPr>
              <w:t>-10</w:t>
            </w:r>
          </w:p>
        </w:tc>
        <w:tc>
          <w:tcPr>
            <w:tcW w:w="1547" w:type="dxa"/>
          </w:tcPr>
          <w:p w:rsidR="002A0117" w:rsidRPr="00430EAF" w:rsidRDefault="00B57BFB" w:rsidP="00B57BFB">
            <w:pPr>
              <w:rPr>
                <w:sz w:val="24"/>
                <w:szCs w:val="24"/>
                <w:lang w:val="kk-KZ"/>
              </w:rPr>
            </w:pPr>
            <w:r w:rsidRPr="00430EAF">
              <w:rPr>
                <w:sz w:val="24"/>
                <w:szCs w:val="24"/>
                <w:lang w:val="kk-KZ"/>
              </w:rPr>
              <w:t>700</w:t>
            </w:r>
          </w:p>
        </w:tc>
        <w:tc>
          <w:tcPr>
            <w:tcW w:w="1319" w:type="dxa"/>
          </w:tcPr>
          <w:p w:rsidR="002A0117" w:rsidRPr="00430EAF" w:rsidRDefault="00B57BFB">
            <w:pPr>
              <w:rPr>
                <w:sz w:val="24"/>
                <w:szCs w:val="24"/>
                <w:lang w:val="kk-KZ"/>
              </w:rPr>
            </w:pPr>
            <w:r w:rsidRPr="00430EAF">
              <w:rPr>
                <w:sz w:val="24"/>
                <w:szCs w:val="24"/>
                <w:lang w:val="kk-KZ"/>
              </w:rPr>
              <w:t>600</w:t>
            </w:r>
          </w:p>
        </w:tc>
        <w:tc>
          <w:tcPr>
            <w:tcW w:w="2126" w:type="dxa"/>
          </w:tcPr>
          <w:p w:rsidR="002A0117" w:rsidRPr="00430EAF" w:rsidRDefault="00430EAF">
            <w:pPr>
              <w:rPr>
                <w:sz w:val="24"/>
                <w:szCs w:val="24"/>
                <w:lang w:val="kk-KZ"/>
              </w:rPr>
            </w:pPr>
            <w:r w:rsidRPr="00430EAF">
              <w:rPr>
                <w:sz w:val="24"/>
                <w:szCs w:val="24"/>
                <w:lang w:val="kk-KZ"/>
              </w:rPr>
              <w:t>М</w:t>
            </w:r>
            <w:r w:rsidRPr="00430EAF">
              <w:rPr>
                <w:sz w:val="24"/>
                <w:szCs w:val="24"/>
              </w:rPr>
              <w:t>СТ 10178-76</w:t>
            </w:r>
            <w:r w:rsidRPr="00430EAF">
              <w:rPr>
                <w:sz w:val="24"/>
                <w:szCs w:val="24"/>
                <w:lang w:val="kk-KZ"/>
              </w:rPr>
              <w:t xml:space="preserve"> бойынша </w:t>
            </w:r>
            <w:r w:rsidRPr="00430EAF">
              <w:rPr>
                <w:sz w:val="24"/>
                <w:szCs w:val="24"/>
              </w:rPr>
              <w:t>портландцемент</w:t>
            </w:r>
          </w:p>
        </w:tc>
        <w:tc>
          <w:tcPr>
            <w:tcW w:w="1276" w:type="dxa"/>
          </w:tcPr>
          <w:p w:rsidR="002A0117" w:rsidRPr="00430EAF" w:rsidRDefault="00430EAF">
            <w:pPr>
              <w:rPr>
                <w:sz w:val="24"/>
                <w:szCs w:val="24"/>
                <w:lang w:val="kk-KZ"/>
              </w:rPr>
            </w:pPr>
            <w:r>
              <w:rPr>
                <w:sz w:val="24"/>
                <w:szCs w:val="24"/>
                <w:lang w:val="kk-KZ"/>
              </w:rPr>
              <w:t>Қалыпты орта</w:t>
            </w:r>
          </w:p>
        </w:tc>
      </w:tr>
      <w:tr w:rsidR="002A0117" w:rsidTr="00430EAF">
        <w:tc>
          <w:tcPr>
            <w:tcW w:w="558" w:type="dxa"/>
          </w:tcPr>
          <w:p w:rsidR="002A0117" w:rsidRPr="00430EAF" w:rsidRDefault="00B57BFB">
            <w:pPr>
              <w:rPr>
                <w:sz w:val="24"/>
                <w:szCs w:val="24"/>
                <w:lang w:val="kk-KZ"/>
              </w:rPr>
            </w:pPr>
            <w:r w:rsidRPr="00430EAF">
              <w:rPr>
                <w:sz w:val="24"/>
                <w:szCs w:val="24"/>
                <w:lang w:val="kk-KZ"/>
              </w:rPr>
              <w:t>3</w:t>
            </w:r>
          </w:p>
        </w:tc>
        <w:tc>
          <w:tcPr>
            <w:tcW w:w="2525" w:type="dxa"/>
          </w:tcPr>
          <w:p w:rsidR="002A0117" w:rsidRPr="00430EAF" w:rsidRDefault="00B57BFB">
            <w:pPr>
              <w:rPr>
                <w:sz w:val="24"/>
                <w:szCs w:val="24"/>
                <w:lang w:val="kk-KZ"/>
              </w:rPr>
            </w:pPr>
            <w:r w:rsidRPr="00430EAF">
              <w:rPr>
                <w:sz w:val="24"/>
                <w:szCs w:val="24"/>
              </w:rPr>
              <w:t>5</w:t>
            </w:r>
            <w:r w:rsidRPr="00430EAF">
              <w:rPr>
                <w:sz w:val="24"/>
                <w:szCs w:val="24"/>
              </w:rPr>
              <w:t>·10</w:t>
            </w:r>
            <w:r w:rsidRPr="00430EAF">
              <w:rPr>
                <w:sz w:val="24"/>
                <w:szCs w:val="24"/>
                <w:vertAlign w:val="superscript"/>
              </w:rPr>
              <w:t>-10</w:t>
            </w:r>
          </w:p>
        </w:tc>
        <w:tc>
          <w:tcPr>
            <w:tcW w:w="1547" w:type="dxa"/>
          </w:tcPr>
          <w:p w:rsidR="002A0117" w:rsidRPr="00430EAF" w:rsidRDefault="00B57BFB">
            <w:pPr>
              <w:rPr>
                <w:sz w:val="24"/>
                <w:szCs w:val="24"/>
                <w:lang w:val="kk-KZ"/>
              </w:rPr>
            </w:pPr>
            <w:r w:rsidRPr="00430EAF">
              <w:rPr>
                <w:sz w:val="24"/>
                <w:szCs w:val="24"/>
                <w:lang w:val="kk-KZ"/>
              </w:rPr>
              <w:t>6000</w:t>
            </w:r>
          </w:p>
        </w:tc>
        <w:tc>
          <w:tcPr>
            <w:tcW w:w="1319" w:type="dxa"/>
          </w:tcPr>
          <w:p w:rsidR="002A0117" w:rsidRPr="00430EAF" w:rsidRDefault="00B57BFB">
            <w:pPr>
              <w:rPr>
                <w:sz w:val="24"/>
                <w:szCs w:val="24"/>
                <w:lang w:val="kk-KZ"/>
              </w:rPr>
            </w:pPr>
            <w:r w:rsidRPr="00430EAF">
              <w:rPr>
                <w:sz w:val="24"/>
                <w:szCs w:val="24"/>
                <w:lang w:val="kk-KZ"/>
              </w:rPr>
              <w:t>7300</w:t>
            </w:r>
          </w:p>
        </w:tc>
        <w:tc>
          <w:tcPr>
            <w:tcW w:w="2126" w:type="dxa"/>
          </w:tcPr>
          <w:p w:rsidR="002A0117" w:rsidRPr="00430EAF" w:rsidRDefault="00430EAF">
            <w:pPr>
              <w:rPr>
                <w:sz w:val="24"/>
                <w:szCs w:val="24"/>
                <w:lang w:val="kk-KZ"/>
              </w:rPr>
            </w:pPr>
            <w:r w:rsidRPr="00430EAF">
              <w:rPr>
                <w:sz w:val="24"/>
                <w:szCs w:val="24"/>
                <w:lang w:val="kk-KZ"/>
              </w:rPr>
              <w:t>Сульфатка төзімді портландцемент</w:t>
            </w:r>
          </w:p>
        </w:tc>
        <w:tc>
          <w:tcPr>
            <w:tcW w:w="1276" w:type="dxa"/>
          </w:tcPr>
          <w:p w:rsidR="002A0117" w:rsidRPr="00430EAF" w:rsidRDefault="00430EAF">
            <w:pPr>
              <w:rPr>
                <w:sz w:val="24"/>
                <w:szCs w:val="24"/>
                <w:lang w:val="kk-KZ"/>
              </w:rPr>
            </w:pPr>
            <w:r>
              <w:rPr>
                <w:sz w:val="24"/>
                <w:szCs w:val="24"/>
                <w:lang w:val="kk-KZ"/>
              </w:rPr>
              <w:t>Қалыпты орта</w:t>
            </w:r>
          </w:p>
        </w:tc>
      </w:tr>
      <w:tr w:rsidR="00430EAF" w:rsidTr="00430EAF">
        <w:tc>
          <w:tcPr>
            <w:tcW w:w="558" w:type="dxa"/>
          </w:tcPr>
          <w:p w:rsidR="00430EAF" w:rsidRPr="00430EAF" w:rsidRDefault="00430EAF" w:rsidP="00430EAF">
            <w:pPr>
              <w:rPr>
                <w:sz w:val="24"/>
                <w:szCs w:val="24"/>
                <w:lang w:val="kk-KZ"/>
              </w:rPr>
            </w:pPr>
            <w:r w:rsidRPr="00430EAF">
              <w:rPr>
                <w:sz w:val="24"/>
                <w:szCs w:val="24"/>
                <w:lang w:val="kk-KZ"/>
              </w:rPr>
              <w:t>4</w:t>
            </w:r>
          </w:p>
        </w:tc>
        <w:tc>
          <w:tcPr>
            <w:tcW w:w="2525" w:type="dxa"/>
          </w:tcPr>
          <w:p w:rsidR="00430EAF" w:rsidRPr="00430EAF" w:rsidRDefault="00430EAF" w:rsidP="00430EAF">
            <w:pPr>
              <w:rPr>
                <w:sz w:val="24"/>
                <w:szCs w:val="24"/>
                <w:lang w:val="kk-KZ"/>
              </w:rPr>
            </w:pPr>
            <w:r w:rsidRPr="00430EAF">
              <w:rPr>
                <w:sz w:val="24"/>
                <w:szCs w:val="24"/>
              </w:rPr>
              <w:t>6</w:t>
            </w:r>
            <w:r w:rsidRPr="00430EAF">
              <w:rPr>
                <w:sz w:val="24"/>
                <w:szCs w:val="24"/>
              </w:rPr>
              <w:t>·10</w:t>
            </w:r>
            <w:r w:rsidRPr="00430EAF">
              <w:rPr>
                <w:sz w:val="24"/>
                <w:szCs w:val="24"/>
                <w:vertAlign w:val="superscript"/>
              </w:rPr>
              <w:t>-</w:t>
            </w:r>
            <w:r w:rsidRPr="00430EAF">
              <w:rPr>
                <w:sz w:val="24"/>
                <w:szCs w:val="24"/>
                <w:vertAlign w:val="superscript"/>
              </w:rPr>
              <w:t>9</w:t>
            </w:r>
          </w:p>
        </w:tc>
        <w:tc>
          <w:tcPr>
            <w:tcW w:w="1547" w:type="dxa"/>
          </w:tcPr>
          <w:p w:rsidR="00430EAF" w:rsidRPr="00430EAF" w:rsidRDefault="00430EAF" w:rsidP="00430EAF">
            <w:pPr>
              <w:rPr>
                <w:sz w:val="24"/>
                <w:szCs w:val="24"/>
                <w:lang w:val="kk-KZ"/>
              </w:rPr>
            </w:pPr>
            <w:r w:rsidRPr="00430EAF">
              <w:rPr>
                <w:sz w:val="24"/>
                <w:szCs w:val="24"/>
                <w:lang w:val="kk-KZ"/>
              </w:rPr>
              <w:t>750</w:t>
            </w:r>
          </w:p>
        </w:tc>
        <w:tc>
          <w:tcPr>
            <w:tcW w:w="1319" w:type="dxa"/>
          </w:tcPr>
          <w:p w:rsidR="00430EAF" w:rsidRPr="00430EAF" w:rsidRDefault="00430EAF" w:rsidP="00430EAF">
            <w:pPr>
              <w:rPr>
                <w:sz w:val="24"/>
                <w:szCs w:val="24"/>
                <w:lang w:val="kk-KZ"/>
              </w:rPr>
            </w:pPr>
            <w:r w:rsidRPr="00430EAF">
              <w:rPr>
                <w:sz w:val="24"/>
                <w:szCs w:val="24"/>
                <w:lang w:val="kk-KZ"/>
              </w:rPr>
              <w:t>530</w:t>
            </w:r>
          </w:p>
        </w:tc>
        <w:tc>
          <w:tcPr>
            <w:tcW w:w="2126" w:type="dxa"/>
          </w:tcPr>
          <w:p w:rsidR="00430EAF" w:rsidRPr="00430EAF" w:rsidRDefault="00430EAF" w:rsidP="00430EAF">
            <w:pPr>
              <w:rPr>
                <w:sz w:val="24"/>
                <w:szCs w:val="24"/>
                <w:lang w:val="kk-KZ"/>
              </w:rPr>
            </w:pPr>
            <w:r w:rsidRPr="00430EAF">
              <w:rPr>
                <w:sz w:val="24"/>
                <w:szCs w:val="24"/>
                <w:lang w:val="kk-KZ"/>
              </w:rPr>
              <w:t>М</w:t>
            </w:r>
            <w:r w:rsidRPr="00430EAF">
              <w:rPr>
                <w:sz w:val="24"/>
                <w:szCs w:val="24"/>
              </w:rPr>
              <w:t>СТ 10178-76</w:t>
            </w:r>
            <w:r w:rsidRPr="00430EAF">
              <w:rPr>
                <w:sz w:val="24"/>
                <w:szCs w:val="24"/>
                <w:lang w:val="kk-KZ"/>
              </w:rPr>
              <w:t xml:space="preserve"> бойынша </w:t>
            </w:r>
            <w:r w:rsidRPr="00430EAF">
              <w:rPr>
                <w:sz w:val="24"/>
                <w:szCs w:val="24"/>
              </w:rPr>
              <w:t>портландцемент</w:t>
            </w:r>
          </w:p>
        </w:tc>
        <w:tc>
          <w:tcPr>
            <w:tcW w:w="1276" w:type="dxa"/>
          </w:tcPr>
          <w:p w:rsidR="00430EAF" w:rsidRPr="00430EAF" w:rsidRDefault="00430EAF" w:rsidP="00430EAF">
            <w:pPr>
              <w:rPr>
                <w:sz w:val="24"/>
                <w:szCs w:val="24"/>
                <w:lang w:val="kk-KZ"/>
              </w:rPr>
            </w:pPr>
            <w:r w:rsidRPr="00430EAF">
              <w:rPr>
                <w:sz w:val="24"/>
                <w:szCs w:val="24"/>
                <w:lang w:val="kk-KZ"/>
              </w:rPr>
              <w:t>ылғалды</w:t>
            </w:r>
          </w:p>
        </w:tc>
      </w:tr>
      <w:tr w:rsidR="00430EAF" w:rsidTr="00430EAF">
        <w:tc>
          <w:tcPr>
            <w:tcW w:w="558" w:type="dxa"/>
          </w:tcPr>
          <w:p w:rsidR="00430EAF" w:rsidRPr="00430EAF" w:rsidRDefault="00430EAF" w:rsidP="00430EAF">
            <w:pPr>
              <w:rPr>
                <w:sz w:val="24"/>
                <w:szCs w:val="24"/>
                <w:lang w:val="kk-KZ"/>
              </w:rPr>
            </w:pPr>
            <w:r w:rsidRPr="00430EAF">
              <w:rPr>
                <w:sz w:val="24"/>
                <w:szCs w:val="24"/>
                <w:lang w:val="kk-KZ"/>
              </w:rPr>
              <w:t>5</w:t>
            </w:r>
          </w:p>
        </w:tc>
        <w:tc>
          <w:tcPr>
            <w:tcW w:w="2525" w:type="dxa"/>
          </w:tcPr>
          <w:p w:rsidR="00430EAF" w:rsidRPr="00430EAF" w:rsidRDefault="00430EAF" w:rsidP="00430EAF">
            <w:pPr>
              <w:rPr>
                <w:sz w:val="24"/>
                <w:szCs w:val="24"/>
                <w:lang w:val="kk-KZ"/>
              </w:rPr>
            </w:pPr>
            <w:r w:rsidRPr="00430EAF">
              <w:rPr>
                <w:sz w:val="24"/>
                <w:szCs w:val="24"/>
              </w:rPr>
              <w:t>4·10</w:t>
            </w:r>
            <w:r w:rsidRPr="00430EAF">
              <w:rPr>
                <w:sz w:val="24"/>
                <w:szCs w:val="24"/>
                <w:vertAlign w:val="superscript"/>
              </w:rPr>
              <w:t>-10</w:t>
            </w:r>
          </w:p>
        </w:tc>
        <w:tc>
          <w:tcPr>
            <w:tcW w:w="1547" w:type="dxa"/>
          </w:tcPr>
          <w:p w:rsidR="00430EAF" w:rsidRPr="00430EAF" w:rsidRDefault="00430EAF" w:rsidP="00430EAF">
            <w:pPr>
              <w:rPr>
                <w:sz w:val="24"/>
                <w:szCs w:val="24"/>
                <w:lang w:val="kk-KZ"/>
              </w:rPr>
            </w:pPr>
            <w:r w:rsidRPr="00430EAF">
              <w:rPr>
                <w:sz w:val="24"/>
                <w:szCs w:val="24"/>
                <w:lang w:val="kk-KZ"/>
              </w:rPr>
              <w:t>670</w:t>
            </w:r>
          </w:p>
        </w:tc>
        <w:tc>
          <w:tcPr>
            <w:tcW w:w="1319" w:type="dxa"/>
          </w:tcPr>
          <w:p w:rsidR="00430EAF" w:rsidRPr="00430EAF" w:rsidRDefault="00430EAF" w:rsidP="00430EAF">
            <w:pPr>
              <w:rPr>
                <w:sz w:val="24"/>
                <w:szCs w:val="24"/>
                <w:lang w:val="kk-KZ"/>
              </w:rPr>
            </w:pPr>
            <w:r w:rsidRPr="00430EAF">
              <w:rPr>
                <w:sz w:val="24"/>
                <w:szCs w:val="24"/>
                <w:lang w:val="kk-KZ"/>
              </w:rPr>
              <w:t>350</w:t>
            </w:r>
          </w:p>
        </w:tc>
        <w:tc>
          <w:tcPr>
            <w:tcW w:w="2126" w:type="dxa"/>
          </w:tcPr>
          <w:p w:rsidR="00430EAF" w:rsidRPr="00430EAF" w:rsidRDefault="00430EAF" w:rsidP="00430EAF">
            <w:pPr>
              <w:rPr>
                <w:sz w:val="24"/>
                <w:szCs w:val="24"/>
                <w:lang w:val="kk-KZ"/>
              </w:rPr>
            </w:pPr>
            <w:r w:rsidRPr="00430EAF">
              <w:rPr>
                <w:sz w:val="24"/>
                <w:szCs w:val="24"/>
                <w:lang w:val="kk-KZ"/>
              </w:rPr>
              <w:t>М</w:t>
            </w:r>
            <w:r w:rsidRPr="00430EAF">
              <w:rPr>
                <w:sz w:val="24"/>
                <w:szCs w:val="24"/>
              </w:rPr>
              <w:t>СТ 10178-76</w:t>
            </w:r>
            <w:r w:rsidRPr="00430EAF">
              <w:rPr>
                <w:sz w:val="24"/>
                <w:szCs w:val="24"/>
                <w:lang w:val="kk-KZ"/>
              </w:rPr>
              <w:t xml:space="preserve"> бойынша </w:t>
            </w:r>
            <w:r w:rsidRPr="00430EAF">
              <w:rPr>
                <w:sz w:val="24"/>
                <w:szCs w:val="24"/>
              </w:rPr>
              <w:t>портландцемент</w:t>
            </w:r>
          </w:p>
        </w:tc>
        <w:tc>
          <w:tcPr>
            <w:tcW w:w="1276" w:type="dxa"/>
          </w:tcPr>
          <w:p w:rsidR="00430EAF" w:rsidRPr="00430EAF" w:rsidRDefault="00430EAF" w:rsidP="00430EAF">
            <w:pPr>
              <w:rPr>
                <w:sz w:val="24"/>
                <w:szCs w:val="24"/>
                <w:lang w:val="kk-KZ"/>
              </w:rPr>
            </w:pPr>
            <w:r w:rsidRPr="00430EAF">
              <w:rPr>
                <w:sz w:val="24"/>
                <w:szCs w:val="24"/>
                <w:lang w:val="kk-KZ"/>
              </w:rPr>
              <w:t>ылғалды</w:t>
            </w:r>
          </w:p>
        </w:tc>
      </w:tr>
      <w:tr w:rsidR="00430EAF" w:rsidTr="00430EAF">
        <w:tc>
          <w:tcPr>
            <w:tcW w:w="558" w:type="dxa"/>
          </w:tcPr>
          <w:p w:rsidR="00430EAF" w:rsidRPr="00430EAF" w:rsidRDefault="00430EAF" w:rsidP="00430EAF">
            <w:pPr>
              <w:rPr>
                <w:sz w:val="24"/>
                <w:szCs w:val="24"/>
                <w:lang w:val="kk-KZ"/>
              </w:rPr>
            </w:pPr>
            <w:r w:rsidRPr="00430EAF">
              <w:rPr>
                <w:sz w:val="24"/>
                <w:szCs w:val="24"/>
                <w:lang w:val="kk-KZ"/>
              </w:rPr>
              <w:t>6</w:t>
            </w:r>
          </w:p>
        </w:tc>
        <w:tc>
          <w:tcPr>
            <w:tcW w:w="2525" w:type="dxa"/>
          </w:tcPr>
          <w:p w:rsidR="00430EAF" w:rsidRPr="00430EAF" w:rsidRDefault="00430EAF" w:rsidP="00430EAF">
            <w:pPr>
              <w:rPr>
                <w:sz w:val="24"/>
                <w:szCs w:val="24"/>
                <w:lang w:val="kk-KZ"/>
              </w:rPr>
            </w:pPr>
            <w:r w:rsidRPr="00430EAF">
              <w:rPr>
                <w:sz w:val="24"/>
                <w:szCs w:val="24"/>
              </w:rPr>
              <w:t>2</w:t>
            </w:r>
            <w:r w:rsidRPr="00430EAF">
              <w:rPr>
                <w:sz w:val="24"/>
                <w:szCs w:val="24"/>
              </w:rPr>
              <w:t>·10</w:t>
            </w:r>
            <w:r w:rsidRPr="00430EAF">
              <w:rPr>
                <w:sz w:val="24"/>
                <w:szCs w:val="24"/>
                <w:vertAlign w:val="superscript"/>
              </w:rPr>
              <w:t>-</w:t>
            </w:r>
            <w:r w:rsidRPr="00430EAF">
              <w:rPr>
                <w:sz w:val="24"/>
                <w:szCs w:val="24"/>
                <w:vertAlign w:val="superscript"/>
              </w:rPr>
              <w:t>9</w:t>
            </w:r>
          </w:p>
        </w:tc>
        <w:tc>
          <w:tcPr>
            <w:tcW w:w="1547" w:type="dxa"/>
          </w:tcPr>
          <w:p w:rsidR="00430EAF" w:rsidRPr="00430EAF" w:rsidRDefault="00430EAF" w:rsidP="00430EAF">
            <w:pPr>
              <w:rPr>
                <w:sz w:val="24"/>
                <w:szCs w:val="24"/>
                <w:lang w:val="kk-KZ"/>
              </w:rPr>
            </w:pPr>
            <w:r w:rsidRPr="00430EAF">
              <w:rPr>
                <w:sz w:val="24"/>
                <w:szCs w:val="24"/>
                <w:lang w:val="kk-KZ"/>
              </w:rPr>
              <w:t>3030</w:t>
            </w:r>
          </w:p>
        </w:tc>
        <w:tc>
          <w:tcPr>
            <w:tcW w:w="1319" w:type="dxa"/>
          </w:tcPr>
          <w:p w:rsidR="00430EAF" w:rsidRPr="00430EAF" w:rsidRDefault="00430EAF" w:rsidP="00430EAF">
            <w:pPr>
              <w:rPr>
                <w:sz w:val="24"/>
                <w:szCs w:val="24"/>
                <w:lang w:val="kk-KZ"/>
              </w:rPr>
            </w:pPr>
            <w:r w:rsidRPr="00430EAF">
              <w:rPr>
                <w:sz w:val="24"/>
                <w:szCs w:val="24"/>
                <w:lang w:val="kk-KZ"/>
              </w:rPr>
              <w:t>4500</w:t>
            </w:r>
          </w:p>
        </w:tc>
        <w:tc>
          <w:tcPr>
            <w:tcW w:w="2126" w:type="dxa"/>
          </w:tcPr>
          <w:p w:rsidR="00430EAF" w:rsidRPr="00430EAF" w:rsidRDefault="00430EAF" w:rsidP="00430EAF">
            <w:pPr>
              <w:rPr>
                <w:sz w:val="24"/>
                <w:szCs w:val="24"/>
                <w:lang w:val="kk-KZ"/>
              </w:rPr>
            </w:pPr>
            <w:r w:rsidRPr="00430EAF">
              <w:rPr>
                <w:sz w:val="24"/>
                <w:szCs w:val="24"/>
                <w:lang w:val="kk-KZ"/>
              </w:rPr>
              <w:t>Сульфатка төзімді портландцемент</w:t>
            </w:r>
          </w:p>
        </w:tc>
        <w:tc>
          <w:tcPr>
            <w:tcW w:w="1276" w:type="dxa"/>
          </w:tcPr>
          <w:p w:rsidR="00430EAF" w:rsidRPr="00430EAF" w:rsidRDefault="00430EAF" w:rsidP="00430EAF">
            <w:pPr>
              <w:rPr>
                <w:sz w:val="24"/>
                <w:szCs w:val="24"/>
                <w:lang w:val="kk-KZ"/>
              </w:rPr>
            </w:pPr>
            <w:r>
              <w:rPr>
                <w:sz w:val="24"/>
                <w:szCs w:val="24"/>
                <w:lang w:val="kk-KZ"/>
              </w:rPr>
              <w:t>құрғақ</w:t>
            </w:r>
          </w:p>
        </w:tc>
      </w:tr>
      <w:tr w:rsidR="00430EAF" w:rsidTr="00430EAF">
        <w:tc>
          <w:tcPr>
            <w:tcW w:w="558" w:type="dxa"/>
          </w:tcPr>
          <w:p w:rsidR="00430EAF" w:rsidRPr="00430EAF" w:rsidRDefault="00430EAF" w:rsidP="00430EAF">
            <w:pPr>
              <w:rPr>
                <w:sz w:val="24"/>
                <w:szCs w:val="24"/>
                <w:lang w:val="kk-KZ"/>
              </w:rPr>
            </w:pPr>
            <w:r w:rsidRPr="00430EAF">
              <w:rPr>
                <w:sz w:val="24"/>
                <w:szCs w:val="24"/>
                <w:lang w:val="kk-KZ"/>
              </w:rPr>
              <w:t>7</w:t>
            </w:r>
          </w:p>
        </w:tc>
        <w:tc>
          <w:tcPr>
            <w:tcW w:w="2525" w:type="dxa"/>
          </w:tcPr>
          <w:p w:rsidR="00430EAF" w:rsidRPr="00430EAF" w:rsidRDefault="00430EAF" w:rsidP="00430EAF">
            <w:pPr>
              <w:rPr>
                <w:sz w:val="24"/>
                <w:szCs w:val="24"/>
                <w:lang w:val="kk-KZ"/>
              </w:rPr>
            </w:pPr>
            <w:r w:rsidRPr="00430EAF">
              <w:rPr>
                <w:sz w:val="24"/>
                <w:szCs w:val="24"/>
              </w:rPr>
              <w:t>1</w:t>
            </w:r>
            <w:r w:rsidRPr="00430EAF">
              <w:rPr>
                <w:sz w:val="24"/>
                <w:szCs w:val="24"/>
              </w:rPr>
              <w:t>·10</w:t>
            </w:r>
            <w:r w:rsidRPr="00430EAF">
              <w:rPr>
                <w:sz w:val="24"/>
                <w:szCs w:val="24"/>
                <w:vertAlign w:val="superscript"/>
              </w:rPr>
              <w:t>-</w:t>
            </w:r>
            <w:r w:rsidRPr="00430EAF">
              <w:rPr>
                <w:sz w:val="24"/>
                <w:szCs w:val="24"/>
                <w:vertAlign w:val="superscript"/>
              </w:rPr>
              <w:t>9</w:t>
            </w:r>
          </w:p>
        </w:tc>
        <w:tc>
          <w:tcPr>
            <w:tcW w:w="1547" w:type="dxa"/>
          </w:tcPr>
          <w:p w:rsidR="00430EAF" w:rsidRPr="00430EAF" w:rsidRDefault="00430EAF" w:rsidP="00430EAF">
            <w:pPr>
              <w:rPr>
                <w:sz w:val="24"/>
                <w:szCs w:val="24"/>
                <w:lang w:val="kk-KZ"/>
              </w:rPr>
            </w:pPr>
            <w:r w:rsidRPr="00430EAF">
              <w:rPr>
                <w:sz w:val="24"/>
                <w:szCs w:val="24"/>
                <w:lang w:val="kk-KZ"/>
              </w:rPr>
              <w:t>1200</w:t>
            </w:r>
          </w:p>
        </w:tc>
        <w:tc>
          <w:tcPr>
            <w:tcW w:w="1319" w:type="dxa"/>
          </w:tcPr>
          <w:p w:rsidR="00430EAF" w:rsidRPr="00430EAF" w:rsidRDefault="00430EAF" w:rsidP="00430EAF">
            <w:pPr>
              <w:rPr>
                <w:sz w:val="24"/>
                <w:szCs w:val="24"/>
                <w:lang w:val="kk-KZ"/>
              </w:rPr>
            </w:pPr>
            <w:r w:rsidRPr="00430EAF">
              <w:rPr>
                <w:sz w:val="24"/>
                <w:szCs w:val="24"/>
                <w:lang w:val="kk-KZ"/>
              </w:rPr>
              <w:t>700</w:t>
            </w:r>
          </w:p>
        </w:tc>
        <w:tc>
          <w:tcPr>
            <w:tcW w:w="2126" w:type="dxa"/>
          </w:tcPr>
          <w:p w:rsidR="00430EAF" w:rsidRPr="00430EAF" w:rsidRDefault="00430EAF" w:rsidP="00430EAF">
            <w:pPr>
              <w:rPr>
                <w:sz w:val="24"/>
                <w:szCs w:val="24"/>
                <w:lang w:val="kk-KZ"/>
              </w:rPr>
            </w:pPr>
            <w:r w:rsidRPr="00430EAF">
              <w:rPr>
                <w:sz w:val="24"/>
                <w:szCs w:val="24"/>
                <w:lang w:val="kk-KZ"/>
              </w:rPr>
              <w:t>М</w:t>
            </w:r>
            <w:r w:rsidRPr="00430EAF">
              <w:rPr>
                <w:sz w:val="24"/>
                <w:szCs w:val="24"/>
              </w:rPr>
              <w:t>СТ 10178-76</w:t>
            </w:r>
            <w:r w:rsidRPr="00430EAF">
              <w:rPr>
                <w:sz w:val="24"/>
                <w:szCs w:val="24"/>
                <w:lang w:val="kk-KZ"/>
              </w:rPr>
              <w:t xml:space="preserve"> бойынша </w:t>
            </w:r>
            <w:r w:rsidRPr="00430EAF">
              <w:rPr>
                <w:sz w:val="24"/>
                <w:szCs w:val="24"/>
              </w:rPr>
              <w:t>портландцемент</w:t>
            </w:r>
          </w:p>
        </w:tc>
        <w:tc>
          <w:tcPr>
            <w:tcW w:w="1276" w:type="dxa"/>
          </w:tcPr>
          <w:p w:rsidR="00430EAF" w:rsidRPr="00430EAF" w:rsidRDefault="00430EAF" w:rsidP="00430EAF">
            <w:pPr>
              <w:rPr>
                <w:sz w:val="24"/>
                <w:szCs w:val="24"/>
                <w:lang w:val="kk-KZ"/>
              </w:rPr>
            </w:pPr>
            <w:r>
              <w:rPr>
                <w:sz w:val="24"/>
                <w:szCs w:val="24"/>
                <w:lang w:val="kk-KZ"/>
              </w:rPr>
              <w:t>Қалыпты орта</w:t>
            </w:r>
          </w:p>
        </w:tc>
      </w:tr>
      <w:tr w:rsidR="00430EAF" w:rsidTr="00430EAF">
        <w:tc>
          <w:tcPr>
            <w:tcW w:w="558" w:type="dxa"/>
          </w:tcPr>
          <w:p w:rsidR="00430EAF" w:rsidRPr="00430EAF" w:rsidRDefault="00430EAF" w:rsidP="00430EAF">
            <w:pPr>
              <w:rPr>
                <w:sz w:val="24"/>
                <w:szCs w:val="24"/>
                <w:lang w:val="kk-KZ"/>
              </w:rPr>
            </w:pPr>
            <w:r w:rsidRPr="00430EAF">
              <w:rPr>
                <w:sz w:val="24"/>
                <w:szCs w:val="24"/>
                <w:lang w:val="kk-KZ"/>
              </w:rPr>
              <w:t>8</w:t>
            </w:r>
          </w:p>
        </w:tc>
        <w:tc>
          <w:tcPr>
            <w:tcW w:w="2525" w:type="dxa"/>
          </w:tcPr>
          <w:p w:rsidR="00430EAF" w:rsidRPr="00430EAF" w:rsidRDefault="00430EAF" w:rsidP="00430EAF">
            <w:pPr>
              <w:rPr>
                <w:sz w:val="24"/>
                <w:szCs w:val="24"/>
                <w:lang w:val="kk-KZ"/>
              </w:rPr>
            </w:pPr>
            <w:r w:rsidRPr="00430EAF">
              <w:rPr>
                <w:sz w:val="24"/>
                <w:szCs w:val="24"/>
              </w:rPr>
              <w:t>3</w:t>
            </w:r>
            <w:r w:rsidRPr="00430EAF">
              <w:rPr>
                <w:sz w:val="24"/>
                <w:szCs w:val="24"/>
              </w:rPr>
              <w:t>·10</w:t>
            </w:r>
            <w:r w:rsidRPr="00430EAF">
              <w:rPr>
                <w:sz w:val="24"/>
                <w:szCs w:val="24"/>
                <w:vertAlign w:val="superscript"/>
              </w:rPr>
              <w:t>-10</w:t>
            </w:r>
          </w:p>
        </w:tc>
        <w:tc>
          <w:tcPr>
            <w:tcW w:w="1547" w:type="dxa"/>
          </w:tcPr>
          <w:p w:rsidR="00430EAF" w:rsidRPr="00430EAF" w:rsidRDefault="00430EAF" w:rsidP="00430EAF">
            <w:pPr>
              <w:rPr>
                <w:sz w:val="24"/>
                <w:szCs w:val="24"/>
                <w:lang w:val="kk-KZ"/>
              </w:rPr>
            </w:pPr>
            <w:r w:rsidRPr="00430EAF">
              <w:rPr>
                <w:sz w:val="24"/>
                <w:szCs w:val="24"/>
                <w:lang w:val="kk-KZ"/>
              </w:rPr>
              <w:t>600</w:t>
            </w:r>
          </w:p>
        </w:tc>
        <w:tc>
          <w:tcPr>
            <w:tcW w:w="1319" w:type="dxa"/>
          </w:tcPr>
          <w:p w:rsidR="00430EAF" w:rsidRPr="00430EAF" w:rsidRDefault="00430EAF" w:rsidP="00430EAF">
            <w:pPr>
              <w:rPr>
                <w:sz w:val="24"/>
                <w:szCs w:val="24"/>
                <w:lang w:val="kk-KZ"/>
              </w:rPr>
            </w:pPr>
            <w:r w:rsidRPr="00430EAF">
              <w:rPr>
                <w:sz w:val="24"/>
                <w:szCs w:val="24"/>
                <w:lang w:val="kk-KZ"/>
              </w:rPr>
              <w:t>300</w:t>
            </w:r>
          </w:p>
        </w:tc>
        <w:tc>
          <w:tcPr>
            <w:tcW w:w="2126" w:type="dxa"/>
          </w:tcPr>
          <w:p w:rsidR="00430EAF" w:rsidRPr="00430EAF" w:rsidRDefault="00430EAF" w:rsidP="00430EAF">
            <w:pPr>
              <w:rPr>
                <w:sz w:val="24"/>
                <w:szCs w:val="24"/>
                <w:lang w:val="kk-KZ"/>
              </w:rPr>
            </w:pPr>
            <w:r w:rsidRPr="00430EAF">
              <w:rPr>
                <w:sz w:val="24"/>
                <w:szCs w:val="24"/>
                <w:lang w:val="kk-KZ"/>
              </w:rPr>
              <w:t>М</w:t>
            </w:r>
            <w:r w:rsidRPr="00430EAF">
              <w:rPr>
                <w:sz w:val="24"/>
                <w:szCs w:val="24"/>
              </w:rPr>
              <w:t>СТ 10178-76</w:t>
            </w:r>
            <w:r w:rsidRPr="00430EAF">
              <w:rPr>
                <w:sz w:val="24"/>
                <w:szCs w:val="24"/>
                <w:lang w:val="kk-KZ"/>
              </w:rPr>
              <w:t xml:space="preserve"> бойынша </w:t>
            </w:r>
            <w:r w:rsidRPr="00430EAF">
              <w:rPr>
                <w:sz w:val="24"/>
                <w:szCs w:val="24"/>
              </w:rPr>
              <w:t>портландцемент</w:t>
            </w:r>
          </w:p>
        </w:tc>
        <w:tc>
          <w:tcPr>
            <w:tcW w:w="1276" w:type="dxa"/>
          </w:tcPr>
          <w:p w:rsidR="00430EAF" w:rsidRPr="00430EAF" w:rsidRDefault="00430EAF" w:rsidP="00430EAF">
            <w:pPr>
              <w:rPr>
                <w:sz w:val="24"/>
                <w:szCs w:val="24"/>
                <w:lang w:val="kk-KZ"/>
              </w:rPr>
            </w:pPr>
            <w:r>
              <w:rPr>
                <w:sz w:val="24"/>
                <w:szCs w:val="24"/>
                <w:lang w:val="kk-KZ"/>
              </w:rPr>
              <w:t>құрғақ</w:t>
            </w:r>
          </w:p>
        </w:tc>
      </w:tr>
      <w:tr w:rsidR="00430EAF" w:rsidTr="00430EAF">
        <w:tc>
          <w:tcPr>
            <w:tcW w:w="558" w:type="dxa"/>
          </w:tcPr>
          <w:p w:rsidR="00430EAF" w:rsidRPr="00430EAF" w:rsidRDefault="00430EAF" w:rsidP="00430EAF">
            <w:pPr>
              <w:rPr>
                <w:sz w:val="24"/>
                <w:szCs w:val="24"/>
                <w:lang w:val="kk-KZ"/>
              </w:rPr>
            </w:pPr>
            <w:r w:rsidRPr="00430EAF">
              <w:rPr>
                <w:sz w:val="24"/>
                <w:szCs w:val="24"/>
                <w:lang w:val="kk-KZ"/>
              </w:rPr>
              <w:t>9</w:t>
            </w:r>
          </w:p>
        </w:tc>
        <w:tc>
          <w:tcPr>
            <w:tcW w:w="2525" w:type="dxa"/>
          </w:tcPr>
          <w:p w:rsidR="00430EAF" w:rsidRPr="00430EAF" w:rsidRDefault="00430EAF" w:rsidP="00430EAF">
            <w:pPr>
              <w:rPr>
                <w:sz w:val="24"/>
                <w:szCs w:val="24"/>
                <w:lang w:val="kk-KZ"/>
              </w:rPr>
            </w:pPr>
            <w:r w:rsidRPr="00430EAF">
              <w:rPr>
                <w:sz w:val="24"/>
                <w:szCs w:val="24"/>
              </w:rPr>
              <w:t>5</w:t>
            </w:r>
            <w:r w:rsidRPr="00430EAF">
              <w:rPr>
                <w:sz w:val="24"/>
                <w:szCs w:val="24"/>
              </w:rPr>
              <w:t>·10</w:t>
            </w:r>
            <w:r w:rsidRPr="00430EAF">
              <w:rPr>
                <w:sz w:val="24"/>
                <w:szCs w:val="24"/>
                <w:vertAlign w:val="superscript"/>
              </w:rPr>
              <w:t>-10</w:t>
            </w:r>
          </w:p>
        </w:tc>
        <w:tc>
          <w:tcPr>
            <w:tcW w:w="1547" w:type="dxa"/>
          </w:tcPr>
          <w:p w:rsidR="00430EAF" w:rsidRPr="00430EAF" w:rsidRDefault="00430EAF" w:rsidP="00430EAF">
            <w:pPr>
              <w:rPr>
                <w:sz w:val="24"/>
                <w:szCs w:val="24"/>
                <w:lang w:val="kk-KZ"/>
              </w:rPr>
            </w:pPr>
            <w:r w:rsidRPr="00430EAF">
              <w:rPr>
                <w:sz w:val="24"/>
                <w:szCs w:val="24"/>
                <w:lang w:val="kk-KZ"/>
              </w:rPr>
              <w:t>1500</w:t>
            </w:r>
          </w:p>
        </w:tc>
        <w:tc>
          <w:tcPr>
            <w:tcW w:w="1319" w:type="dxa"/>
          </w:tcPr>
          <w:p w:rsidR="00430EAF" w:rsidRPr="00430EAF" w:rsidRDefault="00430EAF" w:rsidP="00430EAF">
            <w:pPr>
              <w:rPr>
                <w:sz w:val="24"/>
                <w:szCs w:val="24"/>
                <w:lang w:val="kk-KZ"/>
              </w:rPr>
            </w:pPr>
            <w:r w:rsidRPr="00430EAF">
              <w:rPr>
                <w:sz w:val="24"/>
                <w:szCs w:val="24"/>
                <w:lang w:val="kk-KZ"/>
              </w:rPr>
              <w:t>3000</w:t>
            </w:r>
          </w:p>
        </w:tc>
        <w:tc>
          <w:tcPr>
            <w:tcW w:w="2126" w:type="dxa"/>
          </w:tcPr>
          <w:p w:rsidR="00430EAF" w:rsidRPr="00430EAF" w:rsidRDefault="00430EAF" w:rsidP="00430EAF">
            <w:pPr>
              <w:rPr>
                <w:sz w:val="24"/>
                <w:szCs w:val="24"/>
                <w:lang w:val="kk-KZ"/>
              </w:rPr>
            </w:pPr>
            <w:r w:rsidRPr="00430EAF">
              <w:rPr>
                <w:sz w:val="24"/>
                <w:szCs w:val="24"/>
                <w:lang w:val="kk-KZ"/>
              </w:rPr>
              <w:t>Сульфатка төзімді портландцемент</w:t>
            </w:r>
          </w:p>
        </w:tc>
        <w:tc>
          <w:tcPr>
            <w:tcW w:w="1276" w:type="dxa"/>
          </w:tcPr>
          <w:p w:rsidR="00430EAF" w:rsidRPr="00430EAF" w:rsidRDefault="00430EAF" w:rsidP="00430EAF">
            <w:pPr>
              <w:rPr>
                <w:sz w:val="24"/>
                <w:szCs w:val="24"/>
                <w:lang w:val="kk-KZ"/>
              </w:rPr>
            </w:pPr>
            <w:r w:rsidRPr="00430EAF">
              <w:rPr>
                <w:sz w:val="24"/>
                <w:szCs w:val="24"/>
                <w:lang w:val="kk-KZ"/>
              </w:rPr>
              <w:t>ылғалды</w:t>
            </w:r>
          </w:p>
        </w:tc>
      </w:tr>
      <w:tr w:rsidR="00430EAF" w:rsidTr="00430EAF">
        <w:tc>
          <w:tcPr>
            <w:tcW w:w="558" w:type="dxa"/>
          </w:tcPr>
          <w:p w:rsidR="00430EAF" w:rsidRPr="00430EAF" w:rsidRDefault="00430EAF" w:rsidP="00430EAF">
            <w:pPr>
              <w:rPr>
                <w:sz w:val="24"/>
                <w:szCs w:val="24"/>
                <w:lang w:val="kk-KZ"/>
              </w:rPr>
            </w:pPr>
            <w:r w:rsidRPr="00430EAF">
              <w:rPr>
                <w:sz w:val="24"/>
                <w:szCs w:val="24"/>
                <w:lang w:val="kk-KZ"/>
              </w:rPr>
              <w:t>10</w:t>
            </w:r>
          </w:p>
        </w:tc>
        <w:tc>
          <w:tcPr>
            <w:tcW w:w="2525" w:type="dxa"/>
          </w:tcPr>
          <w:p w:rsidR="00430EAF" w:rsidRPr="00430EAF" w:rsidRDefault="00430EAF" w:rsidP="00430EAF">
            <w:pPr>
              <w:rPr>
                <w:sz w:val="24"/>
                <w:szCs w:val="24"/>
                <w:lang w:val="kk-KZ"/>
              </w:rPr>
            </w:pPr>
            <w:r w:rsidRPr="00430EAF">
              <w:rPr>
                <w:sz w:val="24"/>
                <w:szCs w:val="24"/>
              </w:rPr>
              <w:t>2</w:t>
            </w:r>
            <w:r w:rsidRPr="00430EAF">
              <w:rPr>
                <w:sz w:val="24"/>
                <w:szCs w:val="24"/>
              </w:rPr>
              <w:t>·10</w:t>
            </w:r>
            <w:r w:rsidRPr="00430EAF">
              <w:rPr>
                <w:sz w:val="24"/>
                <w:szCs w:val="24"/>
                <w:vertAlign w:val="superscript"/>
              </w:rPr>
              <w:t>-10</w:t>
            </w:r>
          </w:p>
        </w:tc>
        <w:tc>
          <w:tcPr>
            <w:tcW w:w="1547" w:type="dxa"/>
          </w:tcPr>
          <w:p w:rsidR="00430EAF" w:rsidRPr="00430EAF" w:rsidRDefault="00430EAF" w:rsidP="00430EAF">
            <w:pPr>
              <w:rPr>
                <w:sz w:val="24"/>
                <w:szCs w:val="24"/>
                <w:lang w:val="kk-KZ"/>
              </w:rPr>
            </w:pPr>
            <w:r w:rsidRPr="00430EAF">
              <w:rPr>
                <w:sz w:val="24"/>
                <w:szCs w:val="24"/>
                <w:lang w:val="kk-KZ"/>
              </w:rPr>
              <w:t>900</w:t>
            </w:r>
          </w:p>
        </w:tc>
        <w:tc>
          <w:tcPr>
            <w:tcW w:w="1319" w:type="dxa"/>
          </w:tcPr>
          <w:p w:rsidR="00430EAF" w:rsidRPr="00430EAF" w:rsidRDefault="00430EAF" w:rsidP="00430EAF">
            <w:pPr>
              <w:rPr>
                <w:sz w:val="24"/>
                <w:szCs w:val="24"/>
                <w:lang w:val="kk-KZ"/>
              </w:rPr>
            </w:pPr>
            <w:r w:rsidRPr="00430EAF">
              <w:rPr>
                <w:sz w:val="24"/>
                <w:szCs w:val="24"/>
                <w:lang w:val="kk-KZ"/>
              </w:rPr>
              <w:t>3000</w:t>
            </w:r>
          </w:p>
        </w:tc>
        <w:tc>
          <w:tcPr>
            <w:tcW w:w="2126" w:type="dxa"/>
          </w:tcPr>
          <w:p w:rsidR="00430EAF" w:rsidRPr="00430EAF" w:rsidRDefault="00430EAF" w:rsidP="00430EAF">
            <w:pPr>
              <w:rPr>
                <w:sz w:val="24"/>
                <w:szCs w:val="24"/>
                <w:lang w:val="kk-KZ"/>
              </w:rPr>
            </w:pPr>
            <w:r w:rsidRPr="00430EAF">
              <w:rPr>
                <w:sz w:val="24"/>
                <w:szCs w:val="24"/>
                <w:lang w:val="kk-KZ"/>
              </w:rPr>
              <w:t>Сульфатка төзімді портландцемент</w:t>
            </w:r>
          </w:p>
        </w:tc>
        <w:tc>
          <w:tcPr>
            <w:tcW w:w="1276" w:type="dxa"/>
          </w:tcPr>
          <w:p w:rsidR="00430EAF" w:rsidRPr="00430EAF" w:rsidRDefault="00430EAF" w:rsidP="00430EAF">
            <w:pPr>
              <w:rPr>
                <w:sz w:val="24"/>
                <w:szCs w:val="24"/>
                <w:lang w:val="kk-KZ"/>
              </w:rPr>
            </w:pPr>
            <w:r w:rsidRPr="00430EAF">
              <w:rPr>
                <w:sz w:val="24"/>
                <w:szCs w:val="24"/>
                <w:lang w:val="kk-KZ"/>
              </w:rPr>
              <w:t>ылғалды</w:t>
            </w:r>
          </w:p>
        </w:tc>
      </w:tr>
    </w:tbl>
    <w:p w:rsidR="002A0117" w:rsidRDefault="002A0117">
      <w:pPr>
        <w:rPr>
          <w:sz w:val="28"/>
          <w:szCs w:val="28"/>
          <w:lang w:val="kk-KZ"/>
        </w:rPr>
      </w:pPr>
    </w:p>
    <w:p w:rsidR="009B2E69" w:rsidRDefault="009B2E69">
      <w:pPr>
        <w:rPr>
          <w:sz w:val="28"/>
          <w:szCs w:val="28"/>
          <w:lang w:val="kk-KZ"/>
        </w:rPr>
      </w:pPr>
    </w:p>
    <w:p w:rsidR="009B2E69" w:rsidRDefault="009B2E69">
      <w:pPr>
        <w:rPr>
          <w:sz w:val="28"/>
          <w:szCs w:val="28"/>
          <w:lang w:val="kk-KZ"/>
        </w:rPr>
      </w:pPr>
      <w:r>
        <w:rPr>
          <w:sz w:val="28"/>
          <w:szCs w:val="28"/>
          <w:lang w:val="kk-KZ"/>
        </w:rPr>
        <w:lastRenderedPageBreak/>
        <w:t xml:space="preserve">Қолданатын әдебиеттер </w:t>
      </w:r>
    </w:p>
    <w:p w:rsidR="009B2E69" w:rsidRDefault="009B2E69">
      <w:pPr>
        <w:rPr>
          <w:sz w:val="28"/>
          <w:szCs w:val="28"/>
          <w:lang w:val="kk-KZ"/>
        </w:rPr>
      </w:pPr>
    </w:p>
    <w:p w:rsidR="009B2E69" w:rsidRPr="009B2E69" w:rsidRDefault="009B2E69" w:rsidP="009B2E69">
      <w:pPr>
        <w:pStyle w:val="a4"/>
        <w:spacing w:line="312" w:lineRule="auto"/>
        <w:ind w:firstLine="567"/>
        <w:jc w:val="both"/>
        <w:rPr>
          <w:rFonts w:ascii="Times New Roman" w:hAnsi="Times New Roman"/>
          <w:color w:val="FF0000"/>
          <w:sz w:val="28"/>
          <w:szCs w:val="28"/>
          <w:lang w:val="kk-KZ"/>
        </w:rPr>
      </w:pPr>
      <w:r w:rsidRPr="009B2E69">
        <w:rPr>
          <w:rFonts w:ascii="Times New Roman" w:hAnsi="Times New Roman"/>
          <w:color w:val="FF0000"/>
          <w:sz w:val="28"/>
          <w:szCs w:val="28"/>
          <w:lang w:val="kk-KZ"/>
        </w:rPr>
        <w:t>1.</w:t>
      </w:r>
      <w:r w:rsidRPr="009B2E69">
        <w:rPr>
          <w:color w:val="FF0000"/>
          <w:lang w:val="kk-KZ"/>
        </w:rPr>
        <w:t xml:space="preserve"> </w:t>
      </w:r>
      <w:r w:rsidRPr="009B2E69">
        <w:rPr>
          <w:rFonts w:ascii="Times New Roman" w:hAnsi="Times New Roman"/>
          <w:color w:val="FF0000"/>
          <w:sz w:val="28"/>
          <w:szCs w:val="28"/>
          <w:lang w:val="kk-KZ"/>
        </w:rPr>
        <w:t>ҚР ҚНжЕ 2.01-19-2004. Құрылыс құрылымдарын тоттанудан қорғау / Қазақстан Республикасы Индустрия және сауда министрлігіның Құрылыс істері жөніндегі комитеті, - Астана, 2004. - 62 бет.</w:t>
      </w:r>
    </w:p>
    <w:p w:rsidR="009B2E69" w:rsidRDefault="009B2E69" w:rsidP="009B2E69">
      <w:pPr>
        <w:pStyle w:val="2"/>
        <w:spacing w:line="288" w:lineRule="auto"/>
        <w:jc w:val="both"/>
      </w:pPr>
      <w:r>
        <w:t>2.  Пособие по проектированию защиты от коррозии бетонных и ж</w:t>
      </w:r>
      <w:r>
        <w:t>е</w:t>
      </w:r>
      <w:r>
        <w:t xml:space="preserve">лезобетонных строительных конструкций: (к СНиП 2.03.11-85) / НИИЖБ Госстроя СССР. – М.: </w:t>
      </w:r>
      <w:proofErr w:type="spellStart"/>
      <w:r>
        <w:t>Стройиздат</w:t>
      </w:r>
      <w:proofErr w:type="spellEnd"/>
      <w:r>
        <w:t>, 1989. – 175 с.</w:t>
      </w:r>
    </w:p>
    <w:p w:rsidR="009B2E69" w:rsidRDefault="009B2E69" w:rsidP="009B2E69">
      <w:pPr>
        <w:pStyle w:val="2"/>
        <w:spacing w:line="288" w:lineRule="auto"/>
        <w:jc w:val="both"/>
      </w:pPr>
      <w:r>
        <w:t xml:space="preserve">3. Пособие   по   контролю состояния строительных металлических конструкций   </w:t>
      </w:r>
      <w:proofErr w:type="gramStart"/>
      <w:r>
        <w:t>зданий  и</w:t>
      </w:r>
      <w:proofErr w:type="gramEnd"/>
      <w:r>
        <w:t xml:space="preserve">  сооружений в агрессивных средах, проведению обследований и проектированию  восстановления защиты конструкций от коррозии (к СНиП  2.03.11-85) / </w:t>
      </w:r>
      <w:proofErr w:type="spellStart"/>
      <w:r>
        <w:t>ЦНИИПроектстальконструкция</w:t>
      </w:r>
      <w:proofErr w:type="spellEnd"/>
      <w:r>
        <w:t xml:space="preserve">. – М.: </w:t>
      </w:r>
      <w:proofErr w:type="spellStart"/>
      <w:proofErr w:type="gramStart"/>
      <w:r>
        <w:t>Стройиздат</w:t>
      </w:r>
      <w:proofErr w:type="spellEnd"/>
      <w:r>
        <w:t>,  1989</w:t>
      </w:r>
      <w:proofErr w:type="gramEnd"/>
      <w:r>
        <w:t xml:space="preserve">. – 51 с. </w:t>
      </w:r>
      <w:bookmarkStart w:id="0" w:name="_GoBack"/>
      <w:bookmarkEnd w:id="0"/>
    </w:p>
    <w:p w:rsidR="009B2E69" w:rsidRDefault="009B2E69" w:rsidP="009B2E69">
      <w:pPr>
        <w:pStyle w:val="a4"/>
        <w:spacing w:line="312" w:lineRule="auto"/>
        <w:ind w:firstLine="567"/>
        <w:jc w:val="both"/>
        <w:rPr>
          <w:rFonts w:ascii="Times New Roman" w:hAnsi="Times New Roman"/>
          <w:sz w:val="28"/>
          <w:szCs w:val="28"/>
        </w:rPr>
      </w:pPr>
      <w:r>
        <w:rPr>
          <w:rFonts w:ascii="Times New Roman" w:hAnsi="Times New Roman"/>
          <w:sz w:val="28"/>
          <w:szCs w:val="28"/>
        </w:rPr>
        <w:t xml:space="preserve">6. </w:t>
      </w:r>
      <w:r w:rsidRPr="000F3389">
        <w:rPr>
          <w:rFonts w:ascii="Times New Roman" w:hAnsi="Times New Roman"/>
          <w:sz w:val="28"/>
          <w:szCs w:val="28"/>
        </w:rPr>
        <w:t xml:space="preserve">СНиП РК </w:t>
      </w:r>
      <w:proofErr w:type="gramStart"/>
      <w:r w:rsidRPr="000F3389">
        <w:rPr>
          <w:rFonts w:ascii="Times New Roman" w:hAnsi="Times New Roman"/>
          <w:sz w:val="28"/>
          <w:szCs w:val="28"/>
        </w:rPr>
        <w:t>5.04.-</w:t>
      </w:r>
      <w:proofErr w:type="gramEnd"/>
      <w:r w:rsidRPr="000F3389">
        <w:rPr>
          <w:rFonts w:ascii="Times New Roman" w:hAnsi="Times New Roman"/>
          <w:sz w:val="28"/>
          <w:szCs w:val="28"/>
        </w:rPr>
        <w:t xml:space="preserve">23-2002. Стальные конструкции /Комитет по делам строительства Министерства индустрии и торговли </w:t>
      </w:r>
      <w:proofErr w:type="gramStart"/>
      <w:r w:rsidRPr="000F3389">
        <w:rPr>
          <w:rFonts w:ascii="Times New Roman" w:hAnsi="Times New Roman"/>
          <w:sz w:val="28"/>
          <w:szCs w:val="28"/>
        </w:rPr>
        <w:t>Республики  Каза</w:t>
      </w:r>
      <w:r w:rsidRPr="000F3389">
        <w:rPr>
          <w:rFonts w:ascii="Times New Roman" w:hAnsi="Times New Roman"/>
          <w:sz w:val="28"/>
          <w:szCs w:val="28"/>
        </w:rPr>
        <w:t>х</w:t>
      </w:r>
      <w:r w:rsidRPr="000F3389">
        <w:rPr>
          <w:rFonts w:ascii="Times New Roman" w:hAnsi="Times New Roman"/>
          <w:sz w:val="28"/>
          <w:szCs w:val="28"/>
        </w:rPr>
        <w:t>стан</w:t>
      </w:r>
      <w:proofErr w:type="gramEnd"/>
      <w:r w:rsidRPr="000F3389">
        <w:rPr>
          <w:rFonts w:ascii="Times New Roman" w:hAnsi="Times New Roman"/>
          <w:sz w:val="28"/>
          <w:szCs w:val="28"/>
        </w:rPr>
        <w:t>, - Астана, 2003. -118 с.</w:t>
      </w:r>
    </w:p>
    <w:p w:rsidR="009B2E69" w:rsidRPr="00263B7D" w:rsidRDefault="009B2E69" w:rsidP="009B2E69">
      <w:pPr>
        <w:pStyle w:val="a4"/>
        <w:spacing w:line="312" w:lineRule="auto"/>
        <w:ind w:firstLine="567"/>
        <w:jc w:val="both"/>
        <w:rPr>
          <w:rFonts w:ascii="Times New Roman" w:hAnsi="Times New Roman"/>
          <w:sz w:val="28"/>
          <w:szCs w:val="28"/>
        </w:rPr>
      </w:pPr>
      <w:r>
        <w:rPr>
          <w:rFonts w:ascii="Times New Roman" w:hAnsi="Times New Roman"/>
          <w:sz w:val="28"/>
          <w:szCs w:val="28"/>
        </w:rPr>
        <w:t>7</w:t>
      </w:r>
    </w:p>
    <w:p w:rsidR="009B2E69" w:rsidRPr="009B2E69" w:rsidRDefault="009B2E69">
      <w:pPr>
        <w:rPr>
          <w:sz w:val="28"/>
          <w:szCs w:val="28"/>
        </w:rPr>
      </w:pPr>
    </w:p>
    <w:sectPr w:rsidR="009B2E69" w:rsidRPr="009B2E6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117"/>
    <w:rsid w:val="002A0117"/>
    <w:rsid w:val="00430EAF"/>
    <w:rsid w:val="0097082A"/>
    <w:rsid w:val="009B2E69"/>
    <w:rsid w:val="00B57B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B6D9D7C-21D5-4C53-9E76-4A19E08A9F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A0117"/>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2A0117"/>
    <w:pPr>
      <w:keepNext/>
      <w:jc w:val="center"/>
      <w:outlineLvl w:val="0"/>
    </w:pPr>
    <w:rPr>
      <w:b/>
      <w:sz w:val="28"/>
    </w:rPr>
  </w:style>
  <w:style w:type="paragraph" w:styleId="5">
    <w:name w:val="heading 5"/>
    <w:basedOn w:val="a"/>
    <w:next w:val="a"/>
    <w:link w:val="50"/>
    <w:qFormat/>
    <w:rsid w:val="002A0117"/>
    <w:pPr>
      <w:keepNext/>
      <w:ind w:firstLine="567"/>
      <w:jc w:val="both"/>
      <w:outlineLvl w:val="4"/>
    </w:pPr>
    <w:rPr>
      <w:sz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A0117"/>
    <w:rPr>
      <w:rFonts w:ascii="Times New Roman" w:eastAsia="Times New Roman" w:hAnsi="Times New Roman" w:cs="Times New Roman"/>
      <w:b/>
      <w:sz w:val="28"/>
      <w:szCs w:val="20"/>
      <w:lang w:eastAsia="ru-RU"/>
    </w:rPr>
  </w:style>
  <w:style w:type="character" w:customStyle="1" w:styleId="50">
    <w:name w:val="Заголовок 5 Знак"/>
    <w:basedOn w:val="a0"/>
    <w:link w:val="5"/>
    <w:rsid w:val="002A0117"/>
    <w:rPr>
      <w:rFonts w:ascii="Times New Roman" w:eastAsia="Times New Roman" w:hAnsi="Times New Roman" w:cs="Times New Roman"/>
      <w:sz w:val="28"/>
      <w:szCs w:val="20"/>
      <w:lang w:val="en-US" w:eastAsia="ru-RU"/>
    </w:rPr>
  </w:style>
  <w:style w:type="paragraph" w:styleId="2">
    <w:name w:val="Body Text Indent 2"/>
    <w:basedOn w:val="a"/>
    <w:link w:val="20"/>
    <w:rsid w:val="002A0117"/>
    <w:pPr>
      <w:ind w:firstLine="567"/>
    </w:pPr>
    <w:rPr>
      <w:sz w:val="28"/>
    </w:rPr>
  </w:style>
  <w:style w:type="character" w:customStyle="1" w:styleId="20">
    <w:name w:val="Основной текст с отступом 2 Знак"/>
    <w:basedOn w:val="a0"/>
    <w:link w:val="2"/>
    <w:rsid w:val="002A0117"/>
    <w:rPr>
      <w:rFonts w:ascii="Times New Roman" w:eastAsia="Times New Roman" w:hAnsi="Times New Roman" w:cs="Times New Roman"/>
      <w:sz w:val="28"/>
      <w:szCs w:val="20"/>
      <w:lang w:eastAsia="ru-RU"/>
    </w:rPr>
  </w:style>
  <w:style w:type="table" w:styleId="a3">
    <w:name w:val="Table Grid"/>
    <w:basedOn w:val="a1"/>
    <w:uiPriority w:val="39"/>
    <w:rsid w:val="002A011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Plain Text"/>
    <w:basedOn w:val="a"/>
    <w:link w:val="a5"/>
    <w:rsid w:val="009B2E69"/>
    <w:rPr>
      <w:rFonts w:ascii="Courier New" w:hAnsi="Courier New"/>
    </w:rPr>
  </w:style>
  <w:style w:type="character" w:customStyle="1" w:styleId="a5">
    <w:name w:val="Текст Знак"/>
    <w:basedOn w:val="a0"/>
    <w:link w:val="a4"/>
    <w:rsid w:val="009B2E69"/>
    <w:rPr>
      <w:rFonts w:ascii="Courier New" w:eastAsia="Times New Roman" w:hAnsi="Courier New"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4</Pages>
  <Words>894</Words>
  <Characters>5096</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Аделина Ракишева</dc:creator>
  <cp:keywords/>
  <dc:description/>
  <cp:lastModifiedBy>Аделина Ракишева</cp:lastModifiedBy>
  <cp:revision>1</cp:revision>
  <dcterms:created xsi:type="dcterms:W3CDTF">2019-09-27T04:53:00Z</dcterms:created>
  <dcterms:modified xsi:type="dcterms:W3CDTF">2019-09-27T05:27:00Z</dcterms:modified>
</cp:coreProperties>
</file>